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7F" w:rsidRPr="00647CCB" w:rsidRDefault="00755083" w:rsidP="00647CCB">
      <w:pPr>
        <w:jc w:val="center"/>
        <w:rPr>
          <w:rFonts w:cstheme="minorHAnsi"/>
          <w:b/>
          <w:sz w:val="40"/>
          <w:szCs w:val="40"/>
        </w:rPr>
      </w:pPr>
      <w:r w:rsidRPr="00647CCB">
        <w:rPr>
          <w:rFonts w:cstheme="minorHAnsi"/>
          <w:b/>
          <w:sz w:val="40"/>
          <w:szCs w:val="40"/>
        </w:rPr>
        <w:t xml:space="preserve">OBEC </w:t>
      </w:r>
      <w:r w:rsidR="0073457F" w:rsidRPr="00647CCB">
        <w:rPr>
          <w:rFonts w:cstheme="minorHAnsi"/>
          <w:b/>
          <w:sz w:val="40"/>
          <w:szCs w:val="40"/>
        </w:rPr>
        <w:t>SVRABOV</w:t>
      </w:r>
      <w:r w:rsidRPr="00647CCB">
        <w:rPr>
          <w:rFonts w:cstheme="minorHAnsi"/>
          <w:b/>
          <w:sz w:val="40"/>
          <w:szCs w:val="40"/>
        </w:rPr>
        <w:t xml:space="preserve"> - INFORMACE DLE §60 ZÁKONA 541/2020 Sb. O ODPADECH</w:t>
      </w:r>
      <w:r w:rsidR="00927106" w:rsidRPr="00647CCB">
        <w:rPr>
          <w:rFonts w:cstheme="minorHAnsi"/>
          <w:b/>
          <w:sz w:val="40"/>
          <w:szCs w:val="40"/>
        </w:rPr>
        <w:t xml:space="preserve"> za rok </w:t>
      </w:r>
      <w:r w:rsidR="0073457F" w:rsidRPr="00647CCB">
        <w:rPr>
          <w:rFonts w:cstheme="minorHAnsi"/>
          <w:b/>
          <w:sz w:val="40"/>
          <w:szCs w:val="40"/>
        </w:rPr>
        <w:t>2024</w:t>
      </w:r>
    </w:p>
    <w:p w:rsidR="00755083" w:rsidRPr="00647CCB" w:rsidRDefault="000122D7">
      <w:pPr>
        <w:rPr>
          <w:rFonts w:cstheme="minorHAnsi"/>
          <w:b/>
        </w:rPr>
      </w:pPr>
      <w:r w:rsidRPr="00647CCB">
        <w:rPr>
          <w:rFonts w:cstheme="minorHAnsi"/>
          <w:b/>
        </w:rPr>
        <w:t>ZPŮSOB A ROZSAH ODDĚLENÉHO SOUSTŘEĎOVÁNÍ KOMUNÁLNÍHO ODPADU</w:t>
      </w:r>
    </w:p>
    <w:p w:rsidR="00755083" w:rsidRPr="00647CCB" w:rsidRDefault="00755083" w:rsidP="00755083">
      <w:pPr>
        <w:spacing w:after="0" w:line="240" w:lineRule="auto"/>
        <w:rPr>
          <w:rFonts w:eastAsia="Times New Roman" w:cstheme="minorHAnsi"/>
          <w:b/>
          <w:lang w:eastAsia="cs-CZ"/>
        </w:rPr>
      </w:pPr>
      <w:r w:rsidRPr="00647CCB">
        <w:rPr>
          <w:rFonts w:eastAsia="Times New Roman" w:cstheme="minorHAnsi"/>
          <w:b/>
          <w:lang w:eastAsia="cs-CZ"/>
        </w:rPr>
        <w:t>Komunální odpad se třídí na složky:</w:t>
      </w:r>
    </w:p>
    <w:p w:rsidR="00755083" w:rsidRPr="00647CCB" w:rsidRDefault="00755083" w:rsidP="00755083">
      <w:pPr>
        <w:numPr>
          <w:ilvl w:val="0"/>
          <w:numId w:val="4"/>
        </w:numPr>
        <w:autoSpaceDE w:val="0"/>
        <w:autoSpaceDN w:val="0"/>
        <w:adjustRightInd w:val="0"/>
        <w:spacing w:after="0" w:line="240" w:lineRule="auto"/>
        <w:contextualSpacing/>
        <w:rPr>
          <w:rFonts w:eastAsia="Calibri" w:cstheme="minorHAnsi"/>
          <w:bCs/>
          <w:i/>
          <w:color w:val="000000"/>
        </w:rPr>
      </w:pPr>
      <w:r w:rsidRPr="00647CCB">
        <w:rPr>
          <w:rFonts w:eastAsia="Calibri" w:cstheme="minorHAnsi"/>
          <w:bCs/>
          <w:i/>
          <w:color w:val="000000"/>
        </w:rPr>
        <w:t>Biologické odpady rostlinného původu</w:t>
      </w:r>
      <w:r w:rsidRPr="00647CCB">
        <w:rPr>
          <w:rFonts w:eastAsia="Calibri" w:cstheme="minorHAnsi"/>
          <w:bCs/>
          <w:i/>
        </w:rPr>
        <w:t>,</w:t>
      </w:r>
    </w:p>
    <w:p w:rsidR="00755083" w:rsidRPr="00647CCB" w:rsidRDefault="00755083" w:rsidP="00755083">
      <w:pPr>
        <w:numPr>
          <w:ilvl w:val="0"/>
          <w:numId w:val="4"/>
        </w:numPr>
        <w:tabs>
          <w:tab w:val="left" w:pos="567"/>
        </w:tabs>
        <w:autoSpaceDE w:val="0"/>
        <w:autoSpaceDN w:val="0"/>
        <w:adjustRightInd w:val="0"/>
        <w:spacing w:after="0" w:line="240" w:lineRule="auto"/>
        <w:contextualSpacing/>
        <w:rPr>
          <w:rFonts w:eastAsia="Calibri" w:cstheme="minorHAnsi"/>
          <w:bCs/>
          <w:i/>
          <w:color w:val="000000"/>
        </w:rPr>
      </w:pPr>
      <w:r w:rsidRPr="00647CCB">
        <w:rPr>
          <w:rFonts w:eastAsia="Calibri" w:cstheme="minorHAnsi"/>
          <w:bCs/>
          <w:i/>
          <w:color w:val="000000"/>
        </w:rPr>
        <w:t>Papír,</w:t>
      </w:r>
    </w:p>
    <w:p w:rsidR="00755083" w:rsidRPr="00647CCB" w:rsidRDefault="00755083" w:rsidP="00755083">
      <w:pPr>
        <w:numPr>
          <w:ilvl w:val="0"/>
          <w:numId w:val="4"/>
        </w:numPr>
        <w:tabs>
          <w:tab w:val="left" w:pos="567"/>
        </w:tabs>
        <w:autoSpaceDE w:val="0"/>
        <w:autoSpaceDN w:val="0"/>
        <w:adjustRightInd w:val="0"/>
        <w:spacing w:after="0" w:line="240" w:lineRule="auto"/>
        <w:contextualSpacing/>
        <w:rPr>
          <w:rFonts w:eastAsia="Calibri" w:cstheme="minorHAnsi"/>
          <w:bCs/>
          <w:i/>
          <w:color w:val="000000"/>
        </w:rPr>
      </w:pPr>
      <w:r w:rsidRPr="00647CCB">
        <w:rPr>
          <w:rFonts w:eastAsia="Calibri" w:cstheme="minorHAnsi"/>
          <w:bCs/>
          <w:i/>
          <w:color w:val="000000"/>
        </w:rPr>
        <w:t>Plasty včetně PET lahví,</w:t>
      </w:r>
    </w:p>
    <w:p w:rsidR="00755083" w:rsidRPr="00647CCB" w:rsidRDefault="00755083" w:rsidP="00755083">
      <w:pPr>
        <w:numPr>
          <w:ilvl w:val="0"/>
          <w:numId w:val="4"/>
        </w:numPr>
        <w:autoSpaceDE w:val="0"/>
        <w:autoSpaceDN w:val="0"/>
        <w:adjustRightInd w:val="0"/>
        <w:spacing w:after="0" w:line="240" w:lineRule="auto"/>
        <w:contextualSpacing/>
        <w:rPr>
          <w:rFonts w:eastAsia="Calibri" w:cstheme="minorHAnsi"/>
          <w:bCs/>
          <w:i/>
          <w:color w:val="000000"/>
        </w:rPr>
      </w:pPr>
      <w:r w:rsidRPr="00647CCB">
        <w:rPr>
          <w:rFonts w:eastAsia="Calibri" w:cstheme="minorHAnsi"/>
          <w:bCs/>
          <w:i/>
          <w:color w:val="000000"/>
        </w:rPr>
        <w:t>Sklo,</w:t>
      </w:r>
    </w:p>
    <w:p w:rsidR="00755083" w:rsidRPr="00647CCB" w:rsidRDefault="00755083" w:rsidP="00755083">
      <w:pPr>
        <w:numPr>
          <w:ilvl w:val="0"/>
          <w:numId w:val="4"/>
        </w:numPr>
        <w:autoSpaceDE w:val="0"/>
        <w:autoSpaceDN w:val="0"/>
        <w:adjustRightInd w:val="0"/>
        <w:spacing w:after="0" w:line="240" w:lineRule="auto"/>
        <w:contextualSpacing/>
        <w:rPr>
          <w:rFonts w:eastAsia="Calibri" w:cstheme="minorHAnsi"/>
          <w:bCs/>
          <w:i/>
          <w:color w:val="000000"/>
        </w:rPr>
      </w:pPr>
      <w:r w:rsidRPr="00647CCB">
        <w:rPr>
          <w:rFonts w:eastAsia="Calibri" w:cstheme="minorHAnsi"/>
          <w:bCs/>
          <w:i/>
          <w:color w:val="000000"/>
        </w:rPr>
        <w:t>Kovy,</w:t>
      </w:r>
    </w:p>
    <w:p w:rsidR="00755083" w:rsidRPr="00647CCB" w:rsidRDefault="000122D7" w:rsidP="00755083">
      <w:pPr>
        <w:numPr>
          <w:ilvl w:val="0"/>
          <w:numId w:val="4"/>
        </w:numPr>
        <w:spacing w:after="0" w:line="240" w:lineRule="auto"/>
        <w:rPr>
          <w:rFonts w:eastAsia="Times New Roman" w:cstheme="minorHAnsi"/>
          <w:i/>
          <w:iCs/>
          <w:lang w:eastAsia="cs-CZ"/>
        </w:rPr>
      </w:pPr>
      <w:r w:rsidRPr="00647CCB">
        <w:rPr>
          <w:rFonts w:eastAsia="Times New Roman" w:cstheme="minorHAnsi"/>
          <w:i/>
          <w:iCs/>
          <w:lang w:eastAsia="cs-CZ"/>
        </w:rPr>
        <w:t>Jedlé oleje a tuky</w:t>
      </w:r>
      <w:r w:rsidR="00755083" w:rsidRPr="00647CCB">
        <w:rPr>
          <w:rFonts w:eastAsia="Times New Roman" w:cstheme="minorHAnsi"/>
          <w:i/>
          <w:iCs/>
          <w:lang w:eastAsia="cs-CZ"/>
        </w:rPr>
        <w:t>,</w:t>
      </w:r>
    </w:p>
    <w:p w:rsidR="00755083" w:rsidRPr="00647CCB" w:rsidRDefault="00755083" w:rsidP="00755083">
      <w:pPr>
        <w:numPr>
          <w:ilvl w:val="0"/>
          <w:numId w:val="4"/>
        </w:numPr>
        <w:spacing w:after="0" w:line="240" w:lineRule="auto"/>
        <w:rPr>
          <w:rFonts w:eastAsia="Times New Roman" w:cstheme="minorHAnsi"/>
          <w:i/>
          <w:iCs/>
          <w:lang w:eastAsia="cs-CZ"/>
        </w:rPr>
      </w:pPr>
      <w:r w:rsidRPr="00647CCB">
        <w:rPr>
          <w:rFonts w:eastAsia="Times New Roman" w:cstheme="minorHAnsi"/>
          <w:i/>
          <w:iCs/>
          <w:lang w:eastAsia="cs-CZ"/>
        </w:rPr>
        <w:t>Nápojové kartony,</w:t>
      </w:r>
    </w:p>
    <w:p w:rsidR="00755083" w:rsidRPr="00647CCB" w:rsidRDefault="00755083" w:rsidP="00755083">
      <w:pPr>
        <w:numPr>
          <w:ilvl w:val="0"/>
          <w:numId w:val="4"/>
        </w:numPr>
        <w:spacing w:after="0" w:line="240" w:lineRule="auto"/>
        <w:rPr>
          <w:rFonts w:eastAsia="Times New Roman" w:cstheme="minorHAnsi"/>
          <w:i/>
          <w:iCs/>
          <w:lang w:eastAsia="cs-CZ"/>
        </w:rPr>
      </w:pPr>
      <w:r w:rsidRPr="00647CCB">
        <w:rPr>
          <w:rFonts w:eastAsia="Times New Roman" w:cstheme="minorHAnsi"/>
          <w:bCs/>
          <w:i/>
          <w:color w:val="000000"/>
          <w:lang w:eastAsia="cs-CZ"/>
        </w:rPr>
        <w:t>Nebezpečné odpady,</w:t>
      </w:r>
    </w:p>
    <w:p w:rsidR="00755083" w:rsidRPr="00647CCB" w:rsidRDefault="00755083" w:rsidP="00755083">
      <w:pPr>
        <w:numPr>
          <w:ilvl w:val="0"/>
          <w:numId w:val="4"/>
        </w:numPr>
        <w:spacing w:after="0" w:line="240" w:lineRule="auto"/>
        <w:rPr>
          <w:rFonts w:eastAsia="Times New Roman" w:cstheme="minorHAnsi"/>
          <w:bCs/>
          <w:i/>
          <w:color w:val="000000"/>
          <w:lang w:eastAsia="cs-CZ"/>
        </w:rPr>
      </w:pPr>
      <w:r w:rsidRPr="00647CCB">
        <w:rPr>
          <w:rFonts w:eastAsia="Times New Roman" w:cstheme="minorHAnsi"/>
          <w:bCs/>
          <w:i/>
          <w:color w:val="000000"/>
          <w:lang w:eastAsia="cs-CZ"/>
        </w:rPr>
        <w:t>Objemný odpad,</w:t>
      </w:r>
    </w:p>
    <w:p w:rsidR="00755083" w:rsidRPr="00647CCB" w:rsidRDefault="00755083" w:rsidP="00755083">
      <w:pPr>
        <w:numPr>
          <w:ilvl w:val="0"/>
          <w:numId w:val="4"/>
        </w:numPr>
        <w:spacing w:after="0" w:line="240" w:lineRule="auto"/>
        <w:rPr>
          <w:rFonts w:eastAsia="Times New Roman" w:cstheme="minorHAnsi"/>
          <w:i/>
          <w:iCs/>
          <w:lang w:eastAsia="cs-CZ"/>
        </w:rPr>
      </w:pPr>
      <w:r w:rsidRPr="00647CCB">
        <w:rPr>
          <w:rFonts w:eastAsia="Times New Roman" w:cstheme="minorHAnsi"/>
          <w:i/>
          <w:iCs/>
          <w:lang w:eastAsia="cs-CZ"/>
        </w:rPr>
        <w:t>Směsný komunální odpad.</w:t>
      </w:r>
    </w:p>
    <w:p w:rsidR="00755083" w:rsidRPr="00647CCB" w:rsidRDefault="00755083" w:rsidP="00755083">
      <w:pPr>
        <w:spacing w:after="0" w:line="240" w:lineRule="auto"/>
        <w:ind w:left="786"/>
        <w:rPr>
          <w:rFonts w:eastAsia="Times New Roman" w:cstheme="minorHAnsi"/>
          <w:i/>
          <w:iCs/>
          <w:lang w:eastAsia="cs-CZ"/>
        </w:rPr>
      </w:pPr>
    </w:p>
    <w:p w:rsidR="00755083" w:rsidRPr="00647CCB" w:rsidRDefault="00755083" w:rsidP="000122D7">
      <w:pPr>
        <w:keepNext/>
        <w:spacing w:after="0" w:line="240" w:lineRule="auto"/>
        <w:outlineLvl w:val="1"/>
        <w:rPr>
          <w:rFonts w:eastAsia="Times New Roman" w:cstheme="minorHAnsi"/>
          <w:b/>
          <w:bCs/>
          <w:sz w:val="32"/>
          <w:szCs w:val="32"/>
          <w:lang w:eastAsia="cs-CZ"/>
        </w:rPr>
      </w:pPr>
      <w:r w:rsidRPr="00647CCB">
        <w:rPr>
          <w:rFonts w:eastAsia="Times New Roman" w:cstheme="minorHAnsi"/>
          <w:b/>
          <w:bCs/>
          <w:sz w:val="32"/>
          <w:szCs w:val="32"/>
          <w:lang w:eastAsia="cs-CZ"/>
        </w:rPr>
        <w:t>Shromažďování tříděného odpadu</w:t>
      </w:r>
    </w:p>
    <w:p w:rsidR="00755083" w:rsidRPr="00647CCB" w:rsidRDefault="00755083" w:rsidP="000122D7">
      <w:pPr>
        <w:tabs>
          <w:tab w:val="num" w:pos="927"/>
        </w:tabs>
        <w:spacing w:after="0" w:line="240" w:lineRule="auto"/>
        <w:jc w:val="both"/>
        <w:rPr>
          <w:rFonts w:eastAsia="Times New Roman" w:cstheme="minorHAnsi"/>
          <w:lang w:eastAsia="cs-CZ"/>
        </w:rPr>
      </w:pPr>
      <w:r w:rsidRPr="00647CCB">
        <w:rPr>
          <w:rFonts w:eastAsia="Times New Roman" w:cstheme="minorHAnsi"/>
          <w:lang w:eastAsia="cs-CZ"/>
        </w:rPr>
        <w:t xml:space="preserve">Tříděný odpad je shromažďován do </w:t>
      </w:r>
      <w:r w:rsidRPr="00647CCB">
        <w:rPr>
          <w:rFonts w:eastAsia="Times New Roman" w:cstheme="minorHAnsi"/>
          <w:bCs/>
          <w:lang w:eastAsia="cs-CZ"/>
        </w:rPr>
        <w:t>zvláštních sběrných nádob</w:t>
      </w:r>
      <w:r w:rsidRPr="00647CCB">
        <w:rPr>
          <w:rFonts w:eastAsia="Times New Roman" w:cstheme="minorHAnsi"/>
          <w:lang w:eastAsia="cs-CZ"/>
        </w:rPr>
        <w:t>, kterými jsou kontejnery, odpadové nádoby, velkoobjemové kontejnery a dále do pytlů.</w:t>
      </w:r>
    </w:p>
    <w:p w:rsidR="00755083" w:rsidRPr="00647CCB" w:rsidRDefault="00755083" w:rsidP="00755083">
      <w:pPr>
        <w:spacing w:after="0" w:line="240" w:lineRule="auto"/>
        <w:rPr>
          <w:rFonts w:eastAsia="Times New Roman" w:cstheme="minorHAnsi"/>
          <w:lang w:eastAsia="cs-CZ"/>
        </w:rPr>
      </w:pPr>
    </w:p>
    <w:p w:rsidR="00755083" w:rsidRPr="00647CCB" w:rsidRDefault="006A3C2E" w:rsidP="000122D7">
      <w:pPr>
        <w:tabs>
          <w:tab w:val="num" w:pos="927"/>
        </w:tabs>
        <w:spacing w:after="0" w:line="240" w:lineRule="auto"/>
        <w:jc w:val="both"/>
        <w:rPr>
          <w:rFonts w:eastAsia="Times New Roman" w:cstheme="minorHAnsi"/>
          <w:b/>
          <w:lang w:eastAsia="cs-CZ"/>
        </w:rPr>
      </w:pPr>
      <w:r w:rsidRPr="00647CCB">
        <w:rPr>
          <w:rFonts w:eastAsia="Times New Roman" w:cstheme="minorHAnsi"/>
          <w:b/>
          <w:lang w:eastAsia="cs-CZ"/>
        </w:rPr>
        <w:t xml:space="preserve">1) </w:t>
      </w:r>
      <w:r w:rsidR="00755083" w:rsidRPr="00647CCB">
        <w:rPr>
          <w:rFonts w:eastAsia="Times New Roman" w:cstheme="minorHAnsi"/>
          <w:b/>
          <w:lang w:eastAsia="cs-CZ"/>
        </w:rPr>
        <w:t xml:space="preserve">Zvláštní sběrné nádoby jsou umístěny na těchto stanovištích: </w:t>
      </w:r>
    </w:p>
    <w:p w:rsidR="00755083" w:rsidRPr="00647CCB" w:rsidRDefault="0073457F" w:rsidP="0073457F">
      <w:pPr>
        <w:pStyle w:val="Odstavecseseznamem"/>
        <w:numPr>
          <w:ilvl w:val="0"/>
          <w:numId w:val="12"/>
        </w:numPr>
        <w:tabs>
          <w:tab w:val="num" w:pos="540"/>
          <w:tab w:val="num" w:pos="927"/>
        </w:tabs>
        <w:spacing w:after="0" w:line="240" w:lineRule="auto"/>
        <w:jc w:val="both"/>
        <w:rPr>
          <w:rFonts w:eastAsia="Times New Roman" w:cstheme="minorHAnsi"/>
          <w:lang w:eastAsia="cs-CZ"/>
        </w:rPr>
      </w:pPr>
      <w:r w:rsidRPr="00647CCB">
        <w:rPr>
          <w:rFonts w:eastAsia="Times New Roman" w:cstheme="minorHAnsi"/>
          <w:lang w:eastAsia="cs-CZ"/>
        </w:rPr>
        <w:t>Zpevněná plocha vedle budovy Obecního úřadu Svrabov, vedle hasičské zbrojnice (sklo, papír, plast, nápojový karton, kov, oleje a tukyú</w:t>
      </w:r>
    </w:p>
    <w:p w:rsidR="001A5FE8" w:rsidRPr="00647CCB" w:rsidRDefault="001A5FE8" w:rsidP="0073457F">
      <w:pPr>
        <w:pStyle w:val="Odstavecseseznamem"/>
        <w:numPr>
          <w:ilvl w:val="0"/>
          <w:numId w:val="12"/>
        </w:numPr>
        <w:tabs>
          <w:tab w:val="num" w:pos="540"/>
          <w:tab w:val="num" w:pos="927"/>
        </w:tabs>
        <w:spacing w:after="0" w:line="240" w:lineRule="auto"/>
        <w:jc w:val="both"/>
        <w:rPr>
          <w:rFonts w:eastAsia="Times New Roman" w:cstheme="minorHAnsi"/>
          <w:lang w:eastAsia="cs-CZ"/>
        </w:rPr>
      </w:pPr>
      <w:r w:rsidRPr="00647CCB">
        <w:rPr>
          <w:rFonts w:eastAsia="Times New Roman" w:cstheme="minorHAnsi"/>
          <w:lang w:eastAsia="cs-CZ"/>
        </w:rPr>
        <w:t>.</w:t>
      </w:r>
      <w:r w:rsidR="0073457F" w:rsidRPr="00647CCB">
        <w:rPr>
          <w:rFonts w:eastAsia="Times New Roman" w:cstheme="minorHAnsi"/>
          <w:lang w:eastAsia="cs-CZ"/>
        </w:rPr>
        <w:t>Zpevněná plocha u dětského hřiště (textil)</w:t>
      </w:r>
    </w:p>
    <w:p w:rsidR="001A5FE8" w:rsidRPr="00647CCB" w:rsidRDefault="001A5FE8" w:rsidP="0073457F">
      <w:pPr>
        <w:tabs>
          <w:tab w:val="num" w:pos="540"/>
          <w:tab w:val="num" w:pos="927"/>
        </w:tabs>
        <w:spacing w:after="0" w:line="240" w:lineRule="auto"/>
        <w:jc w:val="both"/>
        <w:rPr>
          <w:rFonts w:eastAsia="Times New Roman" w:cstheme="minorHAnsi"/>
          <w:lang w:eastAsia="cs-CZ"/>
        </w:rPr>
      </w:pPr>
    </w:p>
    <w:p w:rsidR="00755083" w:rsidRPr="00647CCB" w:rsidRDefault="00755083" w:rsidP="00755083">
      <w:pPr>
        <w:spacing w:after="0" w:line="240" w:lineRule="auto"/>
        <w:jc w:val="both"/>
        <w:rPr>
          <w:rFonts w:eastAsia="Times New Roman" w:cstheme="minorHAnsi"/>
          <w:lang w:eastAsia="cs-CZ"/>
        </w:rPr>
      </w:pPr>
    </w:p>
    <w:p w:rsidR="00755083" w:rsidRPr="00647CCB" w:rsidRDefault="006A3C2E" w:rsidP="006A3C2E">
      <w:pPr>
        <w:rPr>
          <w:b/>
          <w:lang w:eastAsia="cs-CZ"/>
        </w:rPr>
      </w:pPr>
      <w:r w:rsidRPr="00647CCB">
        <w:rPr>
          <w:b/>
          <w:lang w:eastAsia="cs-CZ"/>
        </w:rPr>
        <w:t xml:space="preserve">2) </w:t>
      </w:r>
      <w:r w:rsidR="00755083" w:rsidRPr="00647CCB">
        <w:rPr>
          <w:b/>
          <w:lang w:eastAsia="cs-CZ"/>
        </w:rPr>
        <w:t>Zvláštní sběrné nádoby jsou barevně odlišeny a označeny příslušnými nápisy:</w:t>
      </w:r>
    </w:p>
    <w:p w:rsidR="00755083" w:rsidRPr="00647CCB" w:rsidRDefault="00755083" w:rsidP="00755083">
      <w:pPr>
        <w:numPr>
          <w:ilvl w:val="0"/>
          <w:numId w:val="8"/>
        </w:numPr>
        <w:autoSpaceDE w:val="0"/>
        <w:autoSpaceDN w:val="0"/>
        <w:adjustRightInd w:val="0"/>
        <w:spacing w:after="0" w:line="240" w:lineRule="auto"/>
        <w:contextualSpacing/>
        <w:rPr>
          <w:rFonts w:eastAsia="Calibri" w:cstheme="minorHAnsi"/>
          <w:bCs/>
          <w:i/>
          <w:color w:val="000000"/>
        </w:rPr>
      </w:pPr>
      <w:r w:rsidRPr="00647CCB">
        <w:rPr>
          <w:rFonts w:eastAsia="Calibri" w:cstheme="minorHAnsi"/>
          <w:bCs/>
          <w:i/>
          <w:color w:val="000000"/>
        </w:rPr>
        <w:t>Biologické odpady rostlinného původu, označený velkoobjemový kontejner</w:t>
      </w:r>
    </w:p>
    <w:p w:rsidR="00755083" w:rsidRPr="00647CCB" w:rsidRDefault="00755083" w:rsidP="00755083">
      <w:pPr>
        <w:numPr>
          <w:ilvl w:val="0"/>
          <w:numId w:val="8"/>
        </w:numPr>
        <w:autoSpaceDE w:val="0"/>
        <w:autoSpaceDN w:val="0"/>
        <w:adjustRightInd w:val="0"/>
        <w:spacing w:after="0" w:line="240" w:lineRule="auto"/>
        <w:contextualSpacing/>
        <w:rPr>
          <w:rFonts w:eastAsia="Calibri" w:cstheme="minorHAnsi"/>
          <w:bCs/>
          <w:i/>
          <w:color w:val="000000"/>
        </w:rPr>
      </w:pPr>
      <w:r w:rsidRPr="00647CCB">
        <w:rPr>
          <w:rFonts w:eastAsia="Calibri" w:cstheme="minorHAnsi"/>
          <w:bCs/>
          <w:i/>
          <w:color w:val="000000"/>
        </w:rPr>
        <w:t>Papír, barva modrá</w:t>
      </w:r>
    </w:p>
    <w:p w:rsidR="00755083" w:rsidRPr="00647CCB" w:rsidRDefault="00755083" w:rsidP="00755083">
      <w:pPr>
        <w:numPr>
          <w:ilvl w:val="0"/>
          <w:numId w:val="8"/>
        </w:numPr>
        <w:autoSpaceDE w:val="0"/>
        <w:autoSpaceDN w:val="0"/>
        <w:adjustRightInd w:val="0"/>
        <w:spacing w:after="0" w:line="240" w:lineRule="auto"/>
        <w:contextualSpacing/>
        <w:rPr>
          <w:rFonts w:eastAsia="Calibri" w:cstheme="minorHAnsi"/>
          <w:bCs/>
          <w:i/>
          <w:color w:val="FF0000"/>
        </w:rPr>
      </w:pPr>
      <w:r w:rsidRPr="00647CCB">
        <w:rPr>
          <w:rFonts w:eastAsia="Calibri" w:cstheme="minorHAnsi"/>
          <w:bCs/>
          <w:i/>
          <w:color w:val="000000"/>
        </w:rPr>
        <w:t>Plasty, PET lahve, barva žl</w:t>
      </w:r>
      <w:r w:rsidRPr="00647CCB">
        <w:rPr>
          <w:rFonts w:eastAsia="Calibri" w:cstheme="minorHAnsi"/>
          <w:bCs/>
          <w:i/>
        </w:rPr>
        <w:t>utá</w:t>
      </w:r>
    </w:p>
    <w:p w:rsidR="00755083" w:rsidRPr="00647CCB" w:rsidRDefault="00755083" w:rsidP="00755083">
      <w:pPr>
        <w:numPr>
          <w:ilvl w:val="0"/>
          <w:numId w:val="8"/>
        </w:numPr>
        <w:autoSpaceDE w:val="0"/>
        <w:autoSpaceDN w:val="0"/>
        <w:adjustRightInd w:val="0"/>
        <w:spacing w:after="0" w:line="240" w:lineRule="auto"/>
        <w:contextualSpacing/>
        <w:rPr>
          <w:rFonts w:eastAsia="Calibri" w:cstheme="minorHAnsi"/>
          <w:bCs/>
          <w:i/>
          <w:color w:val="000000"/>
        </w:rPr>
      </w:pPr>
      <w:r w:rsidRPr="00647CCB">
        <w:rPr>
          <w:rFonts w:eastAsia="Calibri" w:cstheme="minorHAnsi"/>
          <w:bCs/>
          <w:i/>
          <w:color w:val="000000"/>
        </w:rPr>
        <w:t>Sklo, barva zelená</w:t>
      </w:r>
    </w:p>
    <w:p w:rsidR="00755083" w:rsidRPr="00647CCB" w:rsidRDefault="00755083" w:rsidP="00755083">
      <w:pPr>
        <w:numPr>
          <w:ilvl w:val="0"/>
          <w:numId w:val="8"/>
        </w:numPr>
        <w:autoSpaceDE w:val="0"/>
        <w:autoSpaceDN w:val="0"/>
        <w:adjustRightInd w:val="0"/>
        <w:spacing w:after="0" w:line="240" w:lineRule="auto"/>
        <w:contextualSpacing/>
        <w:rPr>
          <w:rFonts w:eastAsia="Calibri" w:cstheme="minorHAnsi"/>
          <w:bCs/>
          <w:i/>
        </w:rPr>
      </w:pPr>
      <w:r w:rsidRPr="00647CCB">
        <w:rPr>
          <w:rFonts w:eastAsia="Calibri" w:cstheme="minorHAnsi"/>
          <w:bCs/>
          <w:i/>
          <w:color w:val="000000"/>
        </w:rPr>
        <w:t xml:space="preserve">Kovy, barva </w:t>
      </w:r>
      <w:r w:rsidR="0073457F" w:rsidRPr="00647CCB">
        <w:rPr>
          <w:rFonts w:eastAsia="Calibri" w:cstheme="minorHAnsi"/>
          <w:bCs/>
          <w:i/>
          <w:color w:val="000000"/>
        </w:rPr>
        <w:t>hnědá</w:t>
      </w:r>
    </w:p>
    <w:p w:rsidR="00755083" w:rsidRPr="00647CCB" w:rsidRDefault="00755083" w:rsidP="00755083">
      <w:pPr>
        <w:numPr>
          <w:ilvl w:val="0"/>
          <w:numId w:val="8"/>
        </w:numPr>
        <w:spacing w:after="0" w:line="240" w:lineRule="auto"/>
        <w:rPr>
          <w:rFonts w:eastAsia="Times New Roman" w:cstheme="minorHAnsi"/>
          <w:i/>
          <w:iCs/>
          <w:lang w:eastAsia="cs-CZ"/>
        </w:rPr>
      </w:pPr>
      <w:r w:rsidRPr="00647CCB">
        <w:rPr>
          <w:rFonts w:eastAsia="Times New Roman" w:cstheme="minorHAnsi"/>
          <w:i/>
          <w:iCs/>
          <w:lang w:eastAsia="cs-CZ"/>
        </w:rPr>
        <w:t xml:space="preserve">Jedlé oleje a tuky, barva </w:t>
      </w:r>
      <w:r w:rsidR="0073457F" w:rsidRPr="00647CCB">
        <w:rPr>
          <w:rFonts w:eastAsia="Times New Roman" w:cstheme="minorHAnsi"/>
          <w:i/>
          <w:iCs/>
          <w:lang w:eastAsia="cs-CZ"/>
        </w:rPr>
        <w:t xml:space="preserve">tmavě </w:t>
      </w:r>
      <w:r w:rsidRPr="00647CCB">
        <w:rPr>
          <w:rFonts w:eastAsia="Times New Roman" w:cstheme="minorHAnsi"/>
          <w:i/>
          <w:iCs/>
          <w:lang w:eastAsia="cs-CZ"/>
        </w:rPr>
        <w:t>zelená – označené nádoby o objemu 240 l.</w:t>
      </w:r>
    </w:p>
    <w:p w:rsidR="00755083" w:rsidRPr="00647CCB" w:rsidRDefault="00755083" w:rsidP="00755083">
      <w:pPr>
        <w:numPr>
          <w:ilvl w:val="0"/>
          <w:numId w:val="8"/>
        </w:numPr>
        <w:spacing w:after="0" w:line="240" w:lineRule="auto"/>
        <w:rPr>
          <w:rFonts w:eastAsia="Times New Roman" w:cstheme="minorHAnsi"/>
          <w:i/>
          <w:iCs/>
          <w:lang w:eastAsia="cs-CZ"/>
        </w:rPr>
      </w:pPr>
      <w:r w:rsidRPr="00647CCB">
        <w:rPr>
          <w:rFonts w:eastAsia="Times New Roman" w:cstheme="minorHAnsi"/>
          <w:i/>
          <w:iCs/>
          <w:lang w:eastAsia="cs-CZ"/>
        </w:rPr>
        <w:t>Nápojové kartony, barva oranžová</w:t>
      </w:r>
    </w:p>
    <w:p w:rsidR="00755083" w:rsidRPr="00647CCB" w:rsidRDefault="00755083" w:rsidP="000122D7">
      <w:pPr>
        <w:spacing w:after="0" w:line="240" w:lineRule="auto"/>
        <w:rPr>
          <w:rFonts w:eastAsia="Times New Roman" w:cstheme="minorHAnsi"/>
          <w:i/>
          <w:iCs/>
          <w:lang w:eastAsia="cs-CZ"/>
        </w:rPr>
      </w:pPr>
    </w:p>
    <w:p w:rsidR="00755083" w:rsidRPr="00647CCB" w:rsidRDefault="00755083" w:rsidP="000122D7">
      <w:pPr>
        <w:keepNext/>
        <w:spacing w:after="0" w:line="240" w:lineRule="auto"/>
        <w:outlineLvl w:val="1"/>
        <w:rPr>
          <w:rFonts w:eastAsia="Times New Roman" w:cstheme="minorHAnsi"/>
          <w:b/>
          <w:bCs/>
          <w:sz w:val="32"/>
          <w:szCs w:val="32"/>
          <w:lang w:eastAsia="cs-CZ"/>
        </w:rPr>
      </w:pPr>
      <w:r w:rsidRPr="00647CCB">
        <w:rPr>
          <w:rFonts w:eastAsia="Times New Roman" w:cstheme="minorHAnsi"/>
          <w:b/>
          <w:bCs/>
          <w:sz w:val="32"/>
          <w:szCs w:val="32"/>
          <w:lang w:eastAsia="cs-CZ"/>
        </w:rPr>
        <w:t>Sběr a svoz nebezpečných složek komunálního odpadu</w:t>
      </w:r>
    </w:p>
    <w:p w:rsidR="00755083" w:rsidRPr="00647CCB" w:rsidRDefault="00755083" w:rsidP="000122D7">
      <w:pPr>
        <w:spacing w:after="0" w:line="240" w:lineRule="auto"/>
        <w:jc w:val="both"/>
        <w:rPr>
          <w:rFonts w:eastAsia="Times New Roman" w:cstheme="minorHAnsi"/>
          <w:i/>
          <w:iCs/>
          <w:lang w:eastAsia="cs-CZ"/>
        </w:rPr>
      </w:pPr>
      <w:r w:rsidRPr="00647CCB">
        <w:rPr>
          <w:rFonts w:eastAsia="Times New Roman" w:cstheme="minorHAnsi"/>
          <w:lang w:eastAsia="cs-CZ"/>
        </w:rPr>
        <w:t xml:space="preserve">Sběr a svoz nebezpečných složek komunálního odpadu je zajišťován </w:t>
      </w:r>
      <w:r w:rsidRPr="00647CCB">
        <w:rPr>
          <w:rFonts w:eastAsia="Times New Roman" w:cstheme="minorHAnsi"/>
          <w:iCs/>
          <w:lang w:eastAsia="cs-CZ"/>
        </w:rPr>
        <w:t>minimálně dvakrát ročně</w:t>
      </w:r>
      <w:r w:rsidRPr="00647CCB">
        <w:rPr>
          <w:rFonts w:eastAsia="Times New Roman" w:cstheme="minorHAnsi"/>
          <w:lang w:eastAsia="cs-CZ"/>
        </w:rPr>
        <w:t xml:space="preserve"> jejich odebíráním na předem vyhlášených přechodných stanovištích přímo do zvláštních sběrných nádob k tomuto sběru určených. Informace o sběru jsou zveřejňovány způsobem v místě obvyklým, např. na úřední desce, </w:t>
      </w:r>
      <w:r w:rsidR="0073457F" w:rsidRPr="00647CCB">
        <w:rPr>
          <w:rFonts w:eastAsia="Times New Roman" w:cstheme="minorHAnsi"/>
          <w:lang w:eastAsia="cs-CZ"/>
        </w:rPr>
        <w:t xml:space="preserve">SMS rozhlasem, </w:t>
      </w:r>
      <w:r w:rsidRPr="00647CCB">
        <w:rPr>
          <w:rFonts w:eastAsia="Times New Roman" w:cstheme="minorHAnsi"/>
          <w:lang w:eastAsia="cs-CZ"/>
        </w:rPr>
        <w:t>výlepových plochác</w:t>
      </w:r>
      <w:r w:rsidR="004264FA" w:rsidRPr="00647CCB">
        <w:rPr>
          <w:rFonts w:eastAsia="Times New Roman" w:cstheme="minorHAnsi"/>
          <w:lang w:eastAsia="cs-CZ"/>
        </w:rPr>
        <w:t>h</w:t>
      </w:r>
      <w:r w:rsidRPr="00647CCB">
        <w:rPr>
          <w:rFonts w:eastAsia="Times New Roman" w:cstheme="minorHAnsi"/>
          <w:lang w:eastAsia="cs-CZ"/>
        </w:rPr>
        <w:t>, apod.</w:t>
      </w:r>
    </w:p>
    <w:p w:rsidR="0051613D" w:rsidRPr="00647CCB" w:rsidRDefault="0051613D" w:rsidP="000122D7">
      <w:pPr>
        <w:spacing w:after="0" w:line="240" w:lineRule="auto"/>
        <w:rPr>
          <w:rFonts w:eastAsia="Times New Roman" w:cstheme="minorHAnsi"/>
          <w:b/>
          <w:lang w:eastAsia="cs-CZ"/>
        </w:rPr>
      </w:pPr>
    </w:p>
    <w:p w:rsidR="0051613D" w:rsidRPr="00647CCB" w:rsidRDefault="0051613D" w:rsidP="000122D7">
      <w:pPr>
        <w:spacing w:after="0" w:line="240" w:lineRule="auto"/>
        <w:rPr>
          <w:rFonts w:eastAsia="Times New Roman" w:cstheme="minorHAnsi"/>
          <w:b/>
          <w:lang w:eastAsia="cs-CZ"/>
        </w:rPr>
      </w:pPr>
    </w:p>
    <w:p w:rsidR="00755083" w:rsidRPr="00647CCB" w:rsidRDefault="00755083" w:rsidP="000122D7">
      <w:pPr>
        <w:spacing w:after="0" w:line="240" w:lineRule="auto"/>
        <w:rPr>
          <w:rFonts w:eastAsia="Times New Roman" w:cstheme="minorHAnsi"/>
          <w:sz w:val="32"/>
          <w:szCs w:val="32"/>
          <w:lang w:eastAsia="cs-CZ"/>
        </w:rPr>
      </w:pPr>
      <w:r w:rsidRPr="00647CCB">
        <w:rPr>
          <w:rFonts w:eastAsia="Times New Roman" w:cstheme="minorHAnsi"/>
          <w:b/>
          <w:sz w:val="32"/>
          <w:szCs w:val="32"/>
          <w:lang w:eastAsia="cs-CZ"/>
        </w:rPr>
        <w:t>Sběr a svoz objemného odpadu</w:t>
      </w:r>
    </w:p>
    <w:p w:rsidR="00755083" w:rsidRPr="00647CCB" w:rsidRDefault="00755083" w:rsidP="00F442A2">
      <w:pPr>
        <w:spacing w:after="0" w:line="240" w:lineRule="auto"/>
        <w:jc w:val="both"/>
        <w:rPr>
          <w:rFonts w:eastAsia="Times New Roman" w:cstheme="minorHAnsi"/>
          <w:lang w:eastAsia="cs-CZ"/>
        </w:rPr>
      </w:pPr>
      <w:r w:rsidRPr="00647CCB">
        <w:rPr>
          <w:rFonts w:eastAsia="Times New Roman" w:cstheme="minorHAnsi"/>
          <w:lang w:eastAsia="cs-CZ"/>
        </w:rPr>
        <w:t>Objemný odpad je takový odpad, který vzhledem ke svým rozměrům nemůže být umístěn do sběrných nádob (</w:t>
      </w:r>
      <w:r w:rsidRPr="00647CCB">
        <w:rPr>
          <w:rFonts w:eastAsia="Times New Roman" w:cstheme="minorHAnsi"/>
          <w:i/>
          <w:iCs/>
          <w:lang w:eastAsia="cs-CZ"/>
        </w:rPr>
        <w:t>např. koberce, lina, matrace, nábytek</w:t>
      </w:r>
      <w:r w:rsidRPr="00647CCB">
        <w:rPr>
          <w:rFonts w:eastAsia="Times New Roman" w:cstheme="minorHAnsi"/>
          <w:lang w:eastAsia="cs-CZ"/>
        </w:rPr>
        <w:t>).</w:t>
      </w:r>
    </w:p>
    <w:p w:rsidR="00755083" w:rsidRPr="00647CCB" w:rsidRDefault="00755083" w:rsidP="00755083">
      <w:pPr>
        <w:spacing w:after="0" w:line="240" w:lineRule="auto"/>
        <w:jc w:val="both"/>
        <w:rPr>
          <w:rFonts w:eastAsia="Times New Roman" w:cstheme="minorHAnsi"/>
          <w:lang w:eastAsia="cs-CZ"/>
        </w:rPr>
      </w:pPr>
    </w:p>
    <w:p w:rsidR="00647CCB" w:rsidRDefault="00647CCB" w:rsidP="00F442A2">
      <w:pPr>
        <w:spacing w:after="0" w:line="240" w:lineRule="auto"/>
        <w:rPr>
          <w:rFonts w:eastAsia="Times New Roman" w:cstheme="minorHAnsi"/>
          <w:b/>
          <w:lang w:eastAsia="cs-CZ"/>
        </w:rPr>
      </w:pPr>
    </w:p>
    <w:p w:rsidR="00755083" w:rsidRPr="00647CCB" w:rsidRDefault="00755083" w:rsidP="00F442A2">
      <w:pPr>
        <w:spacing w:after="0" w:line="240" w:lineRule="auto"/>
        <w:rPr>
          <w:rFonts w:eastAsia="Times New Roman" w:cstheme="minorHAnsi"/>
          <w:b/>
          <w:sz w:val="32"/>
          <w:szCs w:val="32"/>
          <w:lang w:eastAsia="cs-CZ"/>
        </w:rPr>
      </w:pPr>
      <w:r w:rsidRPr="00647CCB">
        <w:rPr>
          <w:rFonts w:eastAsia="Times New Roman" w:cstheme="minorHAnsi"/>
          <w:b/>
          <w:sz w:val="32"/>
          <w:szCs w:val="32"/>
          <w:lang w:eastAsia="cs-CZ"/>
        </w:rPr>
        <w:lastRenderedPageBreak/>
        <w:t xml:space="preserve">Shromažďování směsného komunálního odpadu </w:t>
      </w:r>
    </w:p>
    <w:p w:rsidR="00755083" w:rsidRPr="00647CCB" w:rsidRDefault="00755083" w:rsidP="00F442A2">
      <w:pPr>
        <w:widowControl w:val="0"/>
        <w:spacing w:after="0" w:line="240" w:lineRule="auto"/>
        <w:jc w:val="both"/>
        <w:rPr>
          <w:rFonts w:eastAsia="Times New Roman" w:cstheme="minorHAnsi"/>
          <w:strike/>
          <w:color w:val="00B0F0"/>
          <w:lang w:eastAsia="cs-CZ"/>
        </w:rPr>
      </w:pPr>
      <w:r w:rsidRPr="00647CCB">
        <w:rPr>
          <w:rFonts w:eastAsia="Times New Roman" w:cstheme="minorHAnsi"/>
          <w:lang w:eastAsia="cs-CZ"/>
        </w:rPr>
        <w:t>Směsný komunální odpad se shromažďuje do sběrných nádob. Pro účely této vyhlášky se sběrnými nádobami rozumějí:</w:t>
      </w:r>
    </w:p>
    <w:p w:rsidR="00755083" w:rsidRPr="00647CCB" w:rsidRDefault="00755083" w:rsidP="007E3F80">
      <w:pPr>
        <w:pStyle w:val="Odstavecseseznamem"/>
        <w:widowControl w:val="0"/>
        <w:numPr>
          <w:ilvl w:val="0"/>
          <w:numId w:val="11"/>
        </w:numPr>
        <w:spacing w:after="0" w:line="240" w:lineRule="auto"/>
        <w:jc w:val="both"/>
        <w:rPr>
          <w:rFonts w:eastAsia="Times New Roman" w:cstheme="minorHAnsi"/>
          <w:lang w:eastAsia="cs-CZ"/>
        </w:rPr>
      </w:pPr>
      <w:r w:rsidRPr="00647CCB">
        <w:rPr>
          <w:rFonts w:eastAsia="Times New Roman" w:cstheme="minorHAnsi"/>
          <w:lang w:eastAsia="cs-CZ"/>
        </w:rPr>
        <w:t xml:space="preserve">plechové nebo plastové nádoby o doporučeném objemu 110 - 120 l, </w:t>
      </w:r>
    </w:p>
    <w:p w:rsidR="00755083" w:rsidRPr="00647CCB" w:rsidRDefault="00755083" w:rsidP="00755083">
      <w:pPr>
        <w:spacing w:after="0" w:line="240" w:lineRule="auto"/>
        <w:jc w:val="both"/>
        <w:rPr>
          <w:rFonts w:eastAsia="Times New Roman" w:cstheme="minorHAnsi"/>
          <w:lang w:eastAsia="cs-CZ"/>
        </w:rPr>
      </w:pPr>
    </w:p>
    <w:p w:rsidR="00755083" w:rsidRPr="00647CCB" w:rsidRDefault="00755083" w:rsidP="00F442A2">
      <w:pPr>
        <w:widowControl w:val="0"/>
        <w:spacing w:after="0" w:line="240" w:lineRule="auto"/>
        <w:jc w:val="both"/>
        <w:rPr>
          <w:rFonts w:eastAsia="Times New Roman" w:cstheme="minorHAnsi"/>
          <w:lang w:eastAsia="cs-CZ"/>
        </w:rPr>
      </w:pPr>
      <w:r w:rsidRPr="00647CCB">
        <w:rPr>
          <w:rFonts w:eastAsia="Times New Roman" w:cstheme="minorHAnsi"/>
          <w:lang w:eastAsia="cs-CZ"/>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755083" w:rsidRPr="00647CCB" w:rsidRDefault="00755083" w:rsidP="00755083">
      <w:pPr>
        <w:spacing w:after="0" w:line="240" w:lineRule="auto"/>
        <w:rPr>
          <w:rFonts w:eastAsia="Times New Roman" w:cstheme="minorHAnsi"/>
          <w:b/>
          <w:lang w:eastAsia="cs-CZ"/>
        </w:rPr>
      </w:pPr>
    </w:p>
    <w:p w:rsidR="00755083" w:rsidRPr="00647CCB" w:rsidRDefault="002F24CA">
      <w:pPr>
        <w:rPr>
          <w:rFonts w:cstheme="minorHAnsi"/>
        </w:rPr>
      </w:pPr>
      <w:r w:rsidRPr="00647CCB">
        <w:rPr>
          <w:rFonts w:cstheme="minorHAnsi"/>
        </w:rPr>
        <w:t>KVANTIFIKOVANÉ VÝSLEDKY:</w:t>
      </w:r>
    </w:p>
    <w:tbl>
      <w:tblPr>
        <w:tblW w:w="9510" w:type="dxa"/>
        <w:tblCellMar>
          <w:left w:w="70" w:type="dxa"/>
          <w:right w:w="70" w:type="dxa"/>
        </w:tblCellMar>
        <w:tblLook w:val="04A0"/>
      </w:tblPr>
      <w:tblGrid>
        <w:gridCol w:w="1600"/>
        <w:gridCol w:w="1046"/>
        <w:gridCol w:w="1035"/>
        <w:gridCol w:w="4384"/>
        <w:gridCol w:w="485"/>
        <w:gridCol w:w="960"/>
      </w:tblGrid>
      <w:tr w:rsidR="002F24CA" w:rsidRPr="00647CCB" w:rsidTr="0043773D">
        <w:trPr>
          <w:trHeight w:val="3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CA" w:rsidRPr="00647CCB" w:rsidRDefault="00875B00" w:rsidP="00875B00">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P</w:t>
            </w:r>
            <w:r w:rsidR="002F24CA" w:rsidRPr="00647CCB">
              <w:rPr>
                <w:rFonts w:eastAsia="Times New Roman" w:cstheme="minorHAnsi"/>
                <w:b/>
                <w:bCs/>
                <w:color w:val="000000"/>
                <w:sz w:val="20"/>
                <w:szCs w:val="20"/>
                <w:lang w:eastAsia="cs-CZ"/>
              </w:rPr>
              <w:t>řevzato</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2F24CA" w:rsidRPr="00647CCB" w:rsidRDefault="002F24CA" w:rsidP="00875B00">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IČZ/IČP</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2F24CA" w:rsidRPr="00647CCB" w:rsidRDefault="00875B00" w:rsidP="00875B00">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K</w:t>
            </w:r>
            <w:r w:rsidR="002F24CA" w:rsidRPr="00647CCB">
              <w:rPr>
                <w:rFonts w:eastAsia="Times New Roman" w:cstheme="minorHAnsi"/>
                <w:b/>
                <w:bCs/>
                <w:color w:val="000000"/>
                <w:sz w:val="20"/>
                <w:szCs w:val="20"/>
                <w:lang w:eastAsia="cs-CZ"/>
              </w:rPr>
              <w:t>ódodp.</w:t>
            </w:r>
          </w:p>
        </w:tc>
        <w:tc>
          <w:tcPr>
            <w:tcW w:w="4384" w:type="dxa"/>
            <w:tcBorders>
              <w:top w:val="single" w:sz="4" w:space="0" w:color="auto"/>
              <w:left w:val="nil"/>
              <w:bottom w:val="single" w:sz="4" w:space="0" w:color="auto"/>
              <w:right w:val="single" w:sz="4" w:space="0" w:color="auto"/>
            </w:tcBorders>
            <w:shd w:val="clear" w:color="auto" w:fill="auto"/>
            <w:noWrap/>
            <w:vAlign w:val="bottom"/>
            <w:hideMark/>
          </w:tcPr>
          <w:p w:rsidR="002F24CA" w:rsidRPr="00647CCB" w:rsidRDefault="00875B00" w:rsidP="00875B00">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N</w:t>
            </w:r>
            <w:r w:rsidR="002F24CA" w:rsidRPr="00647CCB">
              <w:rPr>
                <w:rFonts w:eastAsia="Times New Roman" w:cstheme="minorHAnsi"/>
                <w:b/>
                <w:bCs/>
                <w:color w:val="000000"/>
                <w:sz w:val="20"/>
                <w:szCs w:val="20"/>
                <w:lang w:eastAsia="cs-CZ"/>
              </w:rPr>
              <w:t>ázev</w:t>
            </w:r>
          </w:p>
        </w:tc>
        <w:tc>
          <w:tcPr>
            <w:tcW w:w="485" w:type="dxa"/>
            <w:tcBorders>
              <w:top w:val="single" w:sz="4" w:space="0" w:color="auto"/>
              <w:left w:val="nil"/>
              <w:bottom w:val="single" w:sz="4" w:space="0" w:color="auto"/>
              <w:right w:val="single" w:sz="4" w:space="0" w:color="auto"/>
            </w:tcBorders>
            <w:shd w:val="clear" w:color="auto" w:fill="auto"/>
            <w:noWrap/>
            <w:vAlign w:val="bottom"/>
            <w:hideMark/>
          </w:tcPr>
          <w:p w:rsidR="002F24CA" w:rsidRPr="00647CCB" w:rsidRDefault="002F24CA" w:rsidP="00875B00">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ktg.</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24CA" w:rsidRPr="00647CCB" w:rsidRDefault="002F24CA" w:rsidP="00875B00">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množ. [t]</w:t>
            </w:r>
          </w:p>
        </w:tc>
      </w:tr>
      <w:tr w:rsidR="002F24CA" w:rsidRPr="00647CCB" w:rsidTr="00647CC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w:t>
            </w:r>
            <w:r w:rsidR="00314A2F" w:rsidRPr="00647CCB">
              <w:rPr>
                <w:rFonts w:eastAsia="Times New Roman" w:cstheme="minorHAnsi"/>
                <w:color w:val="000000"/>
                <w:sz w:val="20"/>
                <w:szCs w:val="20"/>
                <w:lang w:eastAsia="cs-CZ"/>
              </w:rPr>
              <w:t>C00505</w:t>
            </w:r>
          </w:p>
        </w:tc>
        <w:tc>
          <w:tcPr>
            <w:tcW w:w="1035" w:type="dxa"/>
            <w:tcBorders>
              <w:top w:val="nil"/>
              <w:left w:val="nil"/>
              <w:bottom w:val="single" w:sz="4" w:space="0" w:color="auto"/>
              <w:right w:val="single" w:sz="4" w:space="0" w:color="auto"/>
            </w:tcBorders>
            <w:shd w:val="clear" w:color="auto" w:fill="auto"/>
            <w:noWrap/>
            <w:vAlign w:val="bottom"/>
            <w:hideMark/>
          </w:tcPr>
          <w:p w:rsidR="002F24CA" w:rsidRPr="00647CCB" w:rsidRDefault="0020312C" w:rsidP="002F24CA">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170605</w:t>
            </w:r>
          </w:p>
        </w:tc>
        <w:tc>
          <w:tcPr>
            <w:tcW w:w="4384" w:type="dxa"/>
            <w:tcBorders>
              <w:top w:val="nil"/>
              <w:left w:val="nil"/>
              <w:bottom w:val="single" w:sz="4" w:space="0" w:color="auto"/>
              <w:right w:val="single" w:sz="4" w:space="0" w:color="auto"/>
            </w:tcBorders>
            <w:shd w:val="clear" w:color="auto" w:fill="auto"/>
            <w:noWrap/>
            <w:vAlign w:val="bottom"/>
            <w:hideMark/>
          </w:tcPr>
          <w:p w:rsidR="002F24CA" w:rsidRPr="00647CCB" w:rsidRDefault="0020312C"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Stavební materiály obsahující azbest</w:t>
            </w:r>
          </w:p>
        </w:tc>
        <w:tc>
          <w:tcPr>
            <w:tcW w:w="485" w:type="dxa"/>
            <w:tcBorders>
              <w:top w:val="nil"/>
              <w:left w:val="nil"/>
              <w:bottom w:val="single" w:sz="4" w:space="0" w:color="auto"/>
              <w:right w:val="single" w:sz="4" w:space="0" w:color="auto"/>
            </w:tcBorders>
            <w:shd w:val="clear" w:color="auto" w:fill="auto"/>
            <w:noWrap/>
            <w:vAlign w:val="bottom"/>
            <w:hideMark/>
          </w:tcPr>
          <w:p w:rsidR="002F24CA" w:rsidRPr="00647CCB" w:rsidRDefault="0020312C"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N</w:t>
            </w:r>
          </w:p>
        </w:tc>
        <w:tc>
          <w:tcPr>
            <w:tcW w:w="960" w:type="dxa"/>
            <w:tcBorders>
              <w:top w:val="nil"/>
              <w:left w:val="nil"/>
              <w:bottom w:val="single" w:sz="4" w:space="0" w:color="auto"/>
              <w:right w:val="single" w:sz="4" w:space="0" w:color="auto"/>
            </w:tcBorders>
            <w:shd w:val="clear" w:color="auto" w:fill="auto"/>
            <w:noWrap/>
            <w:vAlign w:val="bottom"/>
          </w:tcPr>
          <w:p w:rsidR="002F24CA" w:rsidRPr="00647CCB" w:rsidRDefault="00997B74"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0,1</w:t>
            </w:r>
          </w:p>
        </w:tc>
      </w:tr>
      <w:tr w:rsidR="002F24CA" w:rsidRPr="00647CCB" w:rsidTr="00647CC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CZA00520</w:t>
            </w:r>
          </w:p>
        </w:tc>
        <w:tc>
          <w:tcPr>
            <w:tcW w:w="103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200301</w:t>
            </w:r>
          </w:p>
        </w:tc>
        <w:tc>
          <w:tcPr>
            <w:tcW w:w="4384"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Směsný komunální odpad</w:t>
            </w:r>
          </w:p>
        </w:tc>
        <w:tc>
          <w:tcPr>
            <w:tcW w:w="48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auto"/>
            <w:noWrap/>
            <w:vAlign w:val="bottom"/>
          </w:tcPr>
          <w:p w:rsidR="002F24CA" w:rsidRPr="00647CCB" w:rsidRDefault="00997B74"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11,88</w:t>
            </w:r>
          </w:p>
        </w:tc>
      </w:tr>
      <w:tr w:rsidR="002F24CA" w:rsidRPr="00647CCB" w:rsidTr="00647CC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CZA00520</w:t>
            </w:r>
          </w:p>
        </w:tc>
        <w:tc>
          <w:tcPr>
            <w:tcW w:w="103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200307</w:t>
            </w:r>
          </w:p>
        </w:tc>
        <w:tc>
          <w:tcPr>
            <w:tcW w:w="4384"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Objemný odpad</w:t>
            </w:r>
          </w:p>
        </w:tc>
        <w:tc>
          <w:tcPr>
            <w:tcW w:w="48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auto"/>
            <w:noWrap/>
            <w:vAlign w:val="bottom"/>
          </w:tcPr>
          <w:p w:rsidR="002F24CA" w:rsidRPr="00647CCB" w:rsidRDefault="00997B74"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0,18</w:t>
            </w:r>
          </w:p>
        </w:tc>
      </w:tr>
      <w:tr w:rsidR="002F24CA" w:rsidRPr="00647CCB" w:rsidTr="00647CC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CZC00308</w:t>
            </w:r>
          </w:p>
        </w:tc>
        <w:tc>
          <w:tcPr>
            <w:tcW w:w="103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150110</w:t>
            </w:r>
          </w:p>
        </w:tc>
        <w:tc>
          <w:tcPr>
            <w:tcW w:w="4384"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Obaly obsahující zbytky nebezpečných látek</w:t>
            </w:r>
          </w:p>
        </w:tc>
        <w:tc>
          <w:tcPr>
            <w:tcW w:w="48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N</w:t>
            </w:r>
          </w:p>
        </w:tc>
        <w:tc>
          <w:tcPr>
            <w:tcW w:w="960" w:type="dxa"/>
            <w:tcBorders>
              <w:top w:val="nil"/>
              <w:left w:val="nil"/>
              <w:bottom w:val="single" w:sz="4" w:space="0" w:color="auto"/>
              <w:right w:val="single" w:sz="4" w:space="0" w:color="auto"/>
            </w:tcBorders>
            <w:shd w:val="clear" w:color="auto" w:fill="auto"/>
            <w:noWrap/>
            <w:vAlign w:val="bottom"/>
          </w:tcPr>
          <w:p w:rsidR="002F24CA" w:rsidRPr="00647CCB" w:rsidRDefault="00997B74"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0,005</w:t>
            </w:r>
          </w:p>
        </w:tc>
      </w:tr>
      <w:tr w:rsidR="002F24CA" w:rsidRPr="00647CCB" w:rsidTr="00647CC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CZC00308</w:t>
            </w:r>
          </w:p>
        </w:tc>
        <w:tc>
          <w:tcPr>
            <w:tcW w:w="103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200127</w:t>
            </w:r>
          </w:p>
        </w:tc>
        <w:tc>
          <w:tcPr>
            <w:tcW w:w="4384"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Barvy, tiskařské barvy, lepidla</w:t>
            </w:r>
          </w:p>
        </w:tc>
        <w:tc>
          <w:tcPr>
            <w:tcW w:w="48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N</w:t>
            </w:r>
          </w:p>
        </w:tc>
        <w:tc>
          <w:tcPr>
            <w:tcW w:w="960" w:type="dxa"/>
            <w:tcBorders>
              <w:top w:val="nil"/>
              <w:left w:val="nil"/>
              <w:bottom w:val="single" w:sz="4" w:space="0" w:color="auto"/>
              <w:right w:val="single" w:sz="4" w:space="0" w:color="auto"/>
            </w:tcBorders>
            <w:shd w:val="clear" w:color="auto" w:fill="auto"/>
            <w:noWrap/>
            <w:vAlign w:val="bottom"/>
          </w:tcPr>
          <w:p w:rsidR="002F24CA" w:rsidRPr="00647CCB" w:rsidRDefault="00997B74"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0,015</w:t>
            </w:r>
          </w:p>
        </w:tc>
      </w:tr>
      <w:tr w:rsidR="002F24CA" w:rsidRPr="00647CCB" w:rsidTr="00647CC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CZC00422</w:t>
            </w:r>
          </w:p>
        </w:tc>
        <w:tc>
          <w:tcPr>
            <w:tcW w:w="103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200101</w:t>
            </w:r>
          </w:p>
        </w:tc>
        <w:tc>
          <w:tcPr>
            <w:tcW w:w="4384"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Papír a lepenka</w:t>
            </w:r>
          </w:p>
        </w:tc>
        <w:tc>
          <w:tcPr>
            <w:tcW w:w="48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auto"/>
            <w:noWrap/>
            <w:vAlign w:val="bottom"/>
          </w:tcPr>
          <w:p w:rsidR="002F24CA" w:rsidRPr="00647CCB" w:rsidRDefault="00483F82"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0,514</w:t>
            </w:r>
          </w:p>
        </w:tc>
      </w:tr>
      <w:tr w:rsidR="002F24CA" w:rsidRPr="00647CCB" w:rsidTr="00647CC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CZC00422</w:t>
            </w:r>
          </w:p>
        </w:tc>
        <w:tc>
          <w:tcPr>
            <w:tcW w:w="103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200139</w:t>
            </w:r>
          </w:p>
        </w:tc>
        <w:tc>
          <w:tcPr>
            <w:tcW w:w="4384"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Plasty</w:t>
            </w:r>
          </w:p>
        </w:tc>
        <w:tc>
          <w:tcPr>
            <w:tcW w:w="48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auto"/>
            <w:noWrap/>
            <w:vAlign w:val="bottom"/>
          </w:tcPr>
          <w:p w:rsidR="002F24CA" w:rsidRPr="00647CCB" w:rsidRDefault="00483F82"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0,513</w:t>
            </w:r>
          </w:p>
        </w:tc>
      </w:tr>
      <w:tr w:rsidR="002F24CA" w:rsidRPr="00647CCB" w:rsidTr="00647CC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CZC00422</w:t>
            </w:r>
          </w:p>
        </w:tc>
        <w:tc>
          <w:tcPr>
            <w:tcW w:w="103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200140</w:t>
            </w:r>
          </w:p>
        </w:tc>
        <w:tc>
          <w:tcPr>
            <w:tcW w:w="4384"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Kovy</w:t>
            </w:r>
          </w:p>
        </w:tc>
        <w:tc>
          <w:tcPr>
            <w:tcW w:w="48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auto"/>
            <w:noWrap/>
            <w:vAlign w:val="bottom"/>
          </w:tcPr>
          <w:p w:rsidR="002F24CA" w:rsidRPr="00647CCB" w:rsidRDefault="00483F82"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0,034</w:t>
            </w:r>
          </w:p>
        </w:tc>
      </w:tr>
      <w:tr w:rsidR="002F24CA" w:rsidRPr="00647CCB" w:rsidTr="00647CC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CZC00505</w:t>
            </w:r>
          </w:p>
        </w:tc>
        <w:tc>
          <w:tcPr>
            <w:tcW w:w="103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170107</w:t>
            </w:r>
          </w:p>
        </w:tc>
        <w:tc>
          <w:tcPr>
            <w:tcW w:w="4384"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Směsi nebo oddělené frakce betonu, cihel, tašek</w:t>
            </w:r>
          </w:p>
        </w:tc>
        <w:tc>
          <w:tcPr>
            <w:tcW w:w="48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auto"/>
            <w:noWrap/>
            <w:vAlign w:val="bottom"/>
          </w:tcPr>
          <w:p w:rsidR="002F24CA" w:rsidRPr="00647CCB" w:rsidRDefault="00483F82"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w:t>
            </w:r>
          </w:p>
        </w:tc>
      </w:tr>
      <w:tr w:rsidR="002F24CA" w:rsidRPr="00647CCB" w:rsidTr="00647CC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CZC01029</w:t>
            </w:r>
          </w:p>
        </w:tc>
        <w:tc>
          <w:tcPr>
            <w:tcW w:w="103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200102</w:t>
            </w:r>
          </w:p>
        </w:tc>
        <w:tc>
          <w:tcPr>
            <w:tcW w:w="4384"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Sklo</w:t>
            </w:r>
          </w:p>
        </w:tc>
        <w:tc>
          <w:tcPr>
            <w:tcW w:w="485" w:type="dxa"/>
            <w:tcBorders>
              <w:top w:val="nil"/>
              <w:left w:val="nil"/>
              <w:bottom w:val="single" w:sz="4" w:space="0" w:color="auto"/>
              <w:right w:val="single" w:sz="4" w:space="0" w:color="auto"/>
            </w:tcBorders>
            <w:shd w:val="clear" w:color="auto" w:fill="auto"/>
            <w:noWrap/>
            <w:vAlign w:val="bottom"/>
            <w:hideMark/>
          </w:tcPr>
          <w:p w:rsidR="002F24CA" w:rsidRPr="00647CCB" w:rsidRDefault="002F24CA"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auto"/>
            <w:noWrap/>
            <w:vAlign w:val="bottom"/>
          </w:tcPr>
          <w:p w:rsidR="002F24CA" w:rsidRPr="00647CCB" w:rsidRDefault="00483F82"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1,305</w:t>
            </w:r>
          </w:p>
        </w:tc>
      </w:tr>
      <w:tr w:rsidR="00F2250D" w:rsidRPr="00647CCB" w:rsidTr="00647CCB">
        <w:trPr>
          <w:trHeight w:val="3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250D" w:rsidRPr="00647CCB" w:rsidRDefault="00F2250D"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RUMPOLD s.r.o.</w:t>
            </w:r>
          </w:p>
        </w:tc>
        <w:tc>
          <w:tcPr>
            <w:tcW w:w="1046" w:type="dxa"/>
            <w:tcBorders>
              <w:top w:val="single" w:sz="4" w:space="0" w:color="auto"/>
              <w:left w:val="nil"/>
              <w:bottom w:val="single" w:sz="4" w:space="0" w:color="auto"/>
              <w:right w:val="single" w:sz="4" w:space="0" w:color="auto"/>
            </w:tcBorders>
            <w:shd w:val="clear" w:color="auto" w:fill="auto"/>
            <w:noWrap/>
            <w:vAlign w:val="bottom"/>
          </w:tcPr>
          <w:p w:rsidR="00F2250D" w:rsidRPr="00647CCB" w:rsidRDefault="00F2250D"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CZC00520</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F2250D" w:rsidRPr="00647CCB" w:rsidRDefault="00F2250D" w:rsidP="00AE727C">
            <w:pPr>
              <w:spacing w:after="0" w:line="240" w:lineRule="auto"/>
              <w:jc w:val="right"/>
              <w:rPr>
                <w:rFonts w:eastAsia="Times New Roman" w:cstheme="minorHAnsi"/>
                <w:color w:val="000000"/>
                <w:sz w:val="20"/>
                <w:szCs w:val="20"/>
                <w:lang w:eastAsia="cs-CZ"/>
              </w:rPr>
            </w:pPr>
            <w:r w:rsidRPr="00647CCB">
              <w:rPr>
                <w:rFonts w:eastAsia="Times New Roman" w:cstheme="minorHAnsi"/>
                <w:color w:val="000000"/>
                <w:sz w:val="20"/>
                <w:szCs w:val="20"/>
                <w:lang w:eastAsia="cs-CZ"/>
              </w:rPr>
              <w:t xml:space="preserve"> 200203</w:t>
            </w:r>
          </w:p>
        </w:tc>
        <w:tc>
          <w:tcPr>
            <w:tcW w:w="4384" w:type="dxa"/>
            <w:tcBorders>
              <w:top w:val="single" w:sz="4" w:space="0" w:color="auto"/>
              <w:left w:val="nil"/>
              <w:bottom w:val="single" w:sz="4" w:space="0" w:color="auto"/>
              <w:right w:val="single" w:sz="4" w:space="0" w:color="auto"/>
            </w:tcBorders>
            <w:shd w:val="clear" w:color="auto" w:fill="auto"/>
            <w:noWrap/>
            <w:vAlign w:val="bottom"/>
          </w:tcPr>
          <w:p w:rsidR="00F2250D" w:rsidRPr="00647CCB" w:rsidRDefault="00F2250D"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Jiný biologicky nerozložitelný odpad</w:t>
            </w:r>
          </w:p>
        </w:tc>
        <w:tc>
          <w:tcPr>
            <w:tcW w:w="485" w:type="dxa"/>
            <w:tcBorders>
              <w:top w:val="single" w:sz="4" w:space="0" w:color="auto"/>
              <w:left w:val="nil"/>
              <w:bottom w:val="single" w:sz="4" w:space="0" w:color="auto"/>
              <w:right w:val="single" w:sz="4" w:space="0" w:color="auto"/>
            </w:tcBorders>
            <w:shd w:val="clear" w:color="auto" w:fill="auto"/>
            <w:noWrap/>
            <w:vAlign w:val="bottom"/>
          </w:tcPr>
          <w:p w:rsidR="00F2250D" w:rsidRPr="00647CCB" w:rsidRDefault="00F2250D" w:rsidP="002F24CA">
            <w:pPr>
              <w:spacing w:after="0" w:line="240" w:lineRule="auto"/>
              <w:rPr>
                <w:rFonts w:eastAsia="Times New Roman" w:cstheme="minorHAnsi"/>
                <w:color w:val="000000"/>
                <w:sz w:val="20"/>
                <w:szCs w:val="20"/>
                <w:lang w:eastAsia="cs-CZ"/>
              </w:rPr>
            </w:pPr>
            <w:r w:rsidRPr="00647CCB">
              <w:rPr>
                <w:rFonts w:eastAsia="Times New Roman" w:cstheme="minorHAnsi"/>
                <w:color w:val="000000"/>
                <w:sz w:val="20"/>
                <w:szCs w:val="20"/>
                <w:lang w:eastAsia="cs-CZ"/>
              </w:rPr>
              <w:t>O</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2250D" w:rsidRPr="00647CCB" w:rsidRDefault="00483F82" w:rsidP="004264FA">
            <w:pPr>
              <w:spacing w:after="0" w:line="240" w:lineRule="auto"/>
              <w:rPr>
                <w:rFonts w:eastAsia="Times New Roman" w:cstheme="minorHAnsi"/>
                <w:b/>
                <w:color w:val="000000"/>
                <w:sz w:val="20"/>
                <w:szCs w:val="20"/>
                <w:lang w:eastAsia="cs-CZ"/>
              </w:rPr>
            </w:pPr>
            <w:r w:rsidRPr="00647CCB">
              <w:rPr>
                <w:rFonts w:eastAsia="Times New Roman" w:cstheme="minorHAnsi"/>
                <w:b/>
                <w:color w:val="000000"/>
                <w:sz w:val="20"/>
                <w:szCs w:val="20"/>
                <w:lang w:eastAsia="cs-CZ"/>
              </w:rPr>
              <w:t>-</w:t>
            </w:r>
          </w:p>
        </w:tc>
      </w:tr>
    </w:tbl>
    <w:p w:rsidR="002F24CA" w:rsidRPr="00647CCB" w:rsidRDefault="00DB3FC8">
      <w:pPr>
        <w:rPr>
          <w:rFonts w:cstheme="minorHAnsi"/>
        </w:rPr>
      </w:pPr>
      <w:r w:rsidRPr="00647CCB">
        <w:rPr>
          <w:rFonts w:cstheme="minorHAnsi"/>
        </w:rPr>
        <w:br/>
      </w:r>
      <w:r w:rsidR="002F24CA" w:rsidRPr="00647CCB">
        <w:rPr>
          <w:rFonts w:cstheme="minorHAnsi"/>
        </w:rPr>
        <w:t>NÁKLADY NA PROVOZ OBECNÍHO SYSTÉMU:</w:t>
      </w:r>
    </w:p>
    <w:tbl>
      <w:tblPr>
        <w:tblW w:w="9493" w:type="dxa"/>
        <w:tblCellMar>
          <w:left w:w="70" w:type="dxa"/>
          <w:right w:w="70" w:type="dxa"/>
        </w:tblCellMar>
        <w:tblLook w:val="04A0"/>
      </w:tblPr>
      <w:tblGrid>
        <w:gridCol w:w="2830"/>
        <w:gridCol w:w="2552"/>
        <w:gridCol w:w="2268"/>
        <w:gridCol w:w="1843"/>
      </w:tblGrid>
      <w:tr w:rsidR="004B3BED" w:rsidRPr="00647CCB" w:rsidTr="009E157B">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Druh odpadu</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4B3BED" w:rsidRPr="00647CCB" w:rsidRDefault="00875B00" w:rsidP="004B3BED">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P</w:t>
            </w:r>
            <w:r w:rsidR="004B3BED" w:rsidRPr="00647CCB">
              <w:rPr>
                <w:rFonts w:eastAsia="Times New Roman" w:cstheme="minorHAnsi"/>
                <w:b/>
                <w:bCs/>
                <w:color w:val="000000"/>
                <w:sz w:val="20"/>
                <w:szCs w:val="20"/>
                <w:lang w:eastAsia="cs-CZ"/>
              </w:rPr>
              <w:t>očet a druh nádob</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Kód odpadu</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4B3BED" w:rsidRPr="00647CCB" w:rsidRDefault="004B3BED" w:rsidP="00FF0A7D">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 xml:space="preserve">Náklady v </w:t>
            </w:r>
            <w:r w:rsidR="009E157B" w:rsidRPr="00FF0A7D">
              <w:rPr>
                <w:rFonts w:eastAsia="Times New Roman" w:cstheme="minorHAnsi"/>
                <w:b/>
                <w:bCs/>
                <w:sz w:val="20"/>
                <w:szCs w:val="20"/>
                <w:lang w:eastAsia="cs-CZ"/>
              </w:rPr>
              <w:t>K</w:t>
            </w:r>
            <w:r w:rsidRPr="00FF0A7D">
              <w:rPr>
                <w:rFonts w:eastAsia="Times New Roman" w:cstheme="minorHAnsi"/>
                <w:b/>
                <w:bCs/>
                <w:sz w:val="20"/>
                <w:szCs w:val="20"/>
                <w:lang w:eastAsia="cs-CZ"/>
              </w:rPr>
              <w:t>č (20</w:t>
            </w:r>
            <w:r w:rsidR="00FF0A7D" w:rsidRPr="00FF0A7D">
              <w:rPr>
                <w:rFonts w:eastAsia="Times New Roman" w:cstheme="minorHAnsi"/>
                <w:b/>
                <w:bCs/>
                <w:sz w:val="20"/>
                <w:szCs w:val="20"/>
                <w:lang w:eastAsia="cs-CZ"/>
              </w:rPr>
              <w:t>24</w:t>
            </w:r>
            <w:r w:rsidRPr="00FF0A7D">
              <w:rPr>
                <w:rFonts w:eastAsia="Times New Roman" w:cstheme="minorHAnsi"/>
                <w:b/>
                <w:bCs/>
                <w:sz w:val="20"/>
                <w:szCs w:val="20"/>
                <w:lang w:eastAsia="cs-CZ"/>
              </w:rPr>
              <w:t>)</w:t>
            </w:r>
          </w:p>
        </w:tc>
      </w:tr>
      <w:tr w:rsidR="004B3BED" w:rsidRPr="00647CCB" w:rsidTr="00647CCB">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Papír</w:t>
            </w:r>
          </w:p>
        </w:tc>
        <w:tc>
          <w:tcPr>
            <w:tcW w:w="2552" w:type="dxa"/>
            <w:tcBorders>
              <w:top w:val="nil"/>
              <w:left w:val="nil"/>
              <w:bottom w:val="single" w:sz="4" w:space="0" w:color="auto"/>
              <w:right w:val="single" w:sz="4" w:space="0" w:color="auto"/>
            </w:tcBorders>
            <w:shd w:val="clear" w:color="auto" w:fill="auto"/>
            <w:noWrap/>
            <w:vAlign w:val="bottom"/>
            <w:hideMark/>
          </w:tcPr>
          <w:p w:rsidR="004B3BED" w:rsidRPr="00647CCB" w:rsidRDefault="0073457F" w:rsidP="006F2F99">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1</w:t>
            </w:r>
            <w:r w:rsidR="004B3BED" w:rsidRPr="00647CCB">
              <w:rPr>
                <w:rFonts w:eastAsia="Times New Roman" w:cstheme="minorHAnsi"/>
                <w:color w:val="000000"/>
                <w:sz w:val="20"/>
                <w:szCs w:val="20"/>
                <w:lang w:eastAsia="cs-CZ"/>
              </w:rPr>
              <w:t xml:space="preserve"> x </w:t>
            </w:r>
            <w:r w:rsidR="006F2F99" w:rsidRPr="00647CCB">
              <w:rPr>
                <w:rFonts w:eastAsia="Times New Roman" w:cstheme="minorHAnsi"/>
                <w:color w:val="000000"/>
                <w:sz w:val="20"/>
                <w:szCs w:val="20"/>
                <w:lang w:eastAsia="cs-CZ"/>
              </w:rPr>
              <w:t>1</w:t>
            </w:r>
            <w:r w:rsidR="0051613D" w:rsidRPr="00647CCB">
              <w:rPr>
                <w:rFonts w:eastAsia="Times New Roman" w:cstheme="minorHAnsi"/>
                <w:color w:val="000000"/>
                <w:sz w:val="20"/>
                <w:szCs w:val="20"/>
                <w:lang w:eastAsia="cs-CZ"/>
              </w:rPr>
              <w:t>,5 m</w:t>
            </w:r>
            <w:r w:rsidR="0051613D" w:rsidRPr="00647CCB">
              <w:rPr>
                <w:rFonts w:eastAsia="Times New Roman" w:cstheme="minorHAnsi"/>
                <w:color w:val="000000"/>
                <w:sz w:val="20"/>
                <w:szCs w:val="20"/>
                <w:vertAlign w:val="superscript"/>
                <w:lang w:eastAsia="cs-CZ"/>
              </w:rPr>
              <w:t>3</w:t>
            </w:r>
            <w:r w:rsidR="004B3BED" w:rsidRPr="00647CCB">
              <w:rPr>
                <w:rFonts w:eastAsia="Times New Roman" w:cstheme="minorHAnsi"/>
                <w:color w:val="000000"/>
                <w:sz w:val="20"/>
                <w:szCs w:val="20"/>
                <w:lang w:eastAsia="cs-CZ"/>
              </w:rPr>
              <w:t>spodní výsyp</w:t>
            </w:r>
          </w:p>
        </w:tc>
        <w:tc>
          <w:tcPr>
            <w:tcW w:w="2268" w:type="dxa"/>
            <w:tcBorders>
              <w:top w:val="nil"/>
              <w:left w:val="nil"/>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200101</w:t>
            </w:r>
          </w:p>
        </w:tc>
        <w:tc>
          <w:tcPr>
            <w:tcW w:w="1843" w:type="dxa"/>
            <w:tcBorders>
              <w:top w:val="nil"/>
              <w:left w:val="nil"/>
              <w:bottom w:val="single" w:sz="4" w:space="0" w:color="auto"/>
              <w:right w:val="single" w:sz="4" w:space="0" w:color="auto"/>
            </w:tcBorders>
            <w:shd w:val="clear" w:color="auto" w:fill="auto"/>
            <w:noWrap/>
            <w:vAlign w:val="bottom"/>
          </w:tcPr>
          <w:p w:rsidR="004B3BED" w:rsidRPr="00FF0A7D" w:rsidRDefault="006F2F99" w:rsidP="004B3BED">
            <w:pPr>
              <w:spacing w:after="0" w:line="240" w:lineRule="auto"/>
              <w:jc w:val="center"/>
              <w:rPr>
                <w:rFonts w:eastAsia="Times New Roman" w:cstheme="minorHAnsi"/>
                <w:color w:val="000000"/>
                <w:sz w:val="20"/>
                <w:szCs w:val="20"/>
                <w:lang w:eastAsia="cs-CZ"/>
              </w:rPr>
            </w:pPr>
            <w:r w:rsidRPr="00FF0A7D">
              <w:rPr>
                <w:rFonts w:eastAsia="Times New Roman" w:cstheme="minorHAnsi"/>
                <w:color w:val="000000"/>
                <w:sz w:val="20"/>
                <w:szCs w:val="20"/>
                <w:lang w:eastAsia="cs-CZ"/>
              </w:rPr>
              <w:t>3</w:t>
            </w:r>
            <w:r w:rsidR="00647CCB" w:rsidRPr="00FF0A7D">
              <w:rPr>
                <w:rFonts w:eastAsia="Times New Roman" w:cstheme="minorHAnsi"/>
                <w:color w:val="000000"/>
                <w:sz w:val="20"/>
                <w:szCs w:val="20"/>
                <w:lang w:eastAsia="cs-CZ"/>
              </w:rPr>
              <w:t> </w:t>
            </w:r>
            <w:r w:rsidRPr="00FF0A7D">
              <w:rPr>
                <w:rFonts w:eastAsia="Times New Roman" w:cstheme="minorHAnsi"/>
                <w:color w:val="000000"/>
                <w:sz w:val="20"/>
                <w:szCs w:val="20"/>
                <w:lang w:eastAsia="cs-CZ"/>
              </w:rPr>
              <w:t>294</w:t>
            </w:r>
            <w:r w:rsidR="00647CCB" w:rsidRPr="00FF0A7D">
              <w:rPr>
                <w:rFonts w:eastAsia="Times New Roman" w:cstheme="minorHAnsi"/>
                <w:color w:val="000000"/>
                <w:sz w:val="20"/>
                <w:szCs w:val="20"/>
                <w:lang w:eastAsia="cs-CZ"/>
              </w:rPr>
              <w:t>,-</w:t>
            </w:r>
          </w:p>
        </w:tc>
      </w:tr>
      <w:tr w:rsidR="004B3BED" w:rsidRPr="00647CCB" w:rsidTr="00647CCB">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Plasty</w:t>
            </w:r>
          </w:p>
        </w:tc>
        <w:tc>
          <w:tcPr>
            <w:tcW w:w="2552" w:type="dxa"/>
            <w:tcBorders>
              <w:top w:val="nil"/>
              <w:left w:val="nil"/>
              <w:bottom w:val="single" w:sz="4" w:space="0" w:color="auto"/>
              <w:right w:val="single" w:sz="4" w:space="0" w:color="auto"/>
            </w:tcBorders>
            <w:shd w:val="clear" w:color="auto" w:fill="auto"/>
            <w:noWrap/>
            <w:vAlign w:val="bottom"/>
            <w:hideMark/>
          </w:tcPr>
          <w:p w:rsidR="004B3BED" w:rsidRPr="00647CCB" w:rsidRDefault="0073457F"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1</w:t>
            </w:r>
            <w:r w:rsidR="0051613D" w:rsidRPr="00647CCB">
              <w:rPr>
                <w:rFonts w:eastAsia="Times New Roman" w:cstheme="minorHAnsi"/>
                <w:color w:val="000000"/>
                <w:sz w:val="20"/>
                <w:szCs w:val="20"/>
                <w:lang w:eastAsia="cs-CZ"/>
              </w:rPr>
              <w:t xml:space="preserve"> x 2,5 m</w:t>
            </w:r>
            <w:r w:rsidR="0051613D" w:rsidRPr="00647CCB">
              <w:rPr>
                <w:rFonts w:eastAsia="Times New Roman" w:cstheme="minorHAnsi"/>
                <w:color w:val="000000"/>
                <w:sz w:val="20"/>
                <w:szCs w:val="20"/>
                <w:vertAlign w:val="superscript"/>
                <w:lang w:eastAsia="cs-CZ"/>
              </w:rPr>
              <w:t>3</w:t>
            </w:r>
            <w:r w:rsidR="0051613D" w:rsidRPr="00647CCB">
              <w:rPr>
                <w:rFonts w:eastAsia="Times New Roman" w:cstheme="minorHAnsi"/>
                <w:color w:val="000000"/>
                <w:sz w:val="20"/>
                <w:szCs w:val="20"/>
                <w:lang w:eastAsia="cs-CZ"/>
              </w:rPr>
              <w:t xml:space="preserve"> spodní výsyp</w:t>
            </w:r>
          </w:p>
        </w:tc>
        <w:tc>
          <w:tcPr>
            <w:tcW w:w="2268" w:type="dxa"/>
            <w:tcBorders>
              <w:top w:val="nil"/>
              <w:left w:val="nil"/>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200139</w:t>
            </w:r>
          </w:p>
        </w:tc>
        <w:tc>
          <w:tcPr>
            <w:tcW w:w="1843" w:type="dxa"/>
            <w:tcBorders>
              <w:top w:val="nil"/>
              <w:left w:val="nil"/>
              <w:bottom w:val="single" w:sz="4" w:space="0" w:color="auto"/>
              <w:right w:val="single" w:sz="4" w:space="0" w:color="auto"/>
            </w:tcBorders>
            <w:shd w:val="clear" w:color="auto" w:fill="auto"/>
            <w:noWrap/>
            <w:vAlign w:val="bottom"/>
          </w:tcPr>
          <w:p w:rsidR="004B3BED" w:rsidRPr="00FF0A7D" w:rsidRDefault="00647CCB" w:rsidP="004B3BED">
            <w:pPr>
              <w:spacing w:after="0" w:line="240" w:lineRule="auto"/>
              <w:jc w:val="center"/>
              <w:rPr>
                <w:rFonts w:eastAsia="Times New Roman" w:cstheme="minorHAnsi"/>
                <w:color w:val="000000"/>
                <w:sz w:val="20"/>
                <w:szCs w:val="20"/>
                <w:lang w:eastAsia="cs-CZ"/>
              </w:rPr>
            </w:pPr>
            <w:r w:rsidRPr="00FF0A7D">
              <w:rPr>
                <w:rFonts w:eastAsia="Times New Roman" w:cstheme="minorHAnsi"/>
                <w:color w:val="000000"/>
                <w:sz w:val="20"/>
                <w:szCs w:val="20"/>
                <w:lang w:eastAsia="cs-CZ"/>
              </w:rPr>
              <w:t xml:space="preserve">  </w:t>
            </w:r>
            <w:r w:rsidR="006F2F99" w:rsidRPr="00FF0A7D">
              <w:rPr>
                <w:rFonts w:eastAsia="Times New Roman" w:cstheme="minorHAnsi"/>
                <w:color w:val="000000"/>
                <w:sz w:val="20"/>
                <w:szCs w:val="20"/>
                <w:lang w:eastAsia="cs-CZ"/>
              </w:rPr>
              <w:t>222</w:t>
            </w:r>
            <w:r w:rsidRPr="00FF0A7D">
              <w:rPr>
                <w:rFonts w:eastAsia="Times New Roman" w:cstheme="minorHAnsi"/>
                <w:color w:val="000000"/>
                <w:sz w:val="20"/>
                <w:szCs w:val="20"/>
                <w:lang w:eastAsia="cs-CZ"/>
              </w:rPr>
              <w:t>,-</w:t>
            </w:r>
          </w:p>
        </w:tc>
      </w:tr>
      <w:tr w:rsidR="004B3BED" w:rsidRPr="00647CCB" w:rsidTr="00647CCB">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Sklo</w:t>
            </w:r>
          </w:p>
        </w:tc>
        <w:tc>
          <w:tcPr>
            <w:tcW w:w="2552" w:type="dxa"/>
            <w:tcBorders>
              <w:top w:val="nil"/>
              <w:left w:val="nil"/>
              <w:bottom w:val="single" w:sz="4" w:space="0" w:color="auto"/>
              <w:right w:val="single" w:sz="4" w:space="0" w:color="auto"/>
            </w:tcBorders>
            <w:shd w:val="clear" w:color="auto" w:fill="auto"/>
            <w:noWrap/>
            <w:vAlign w:val="bottom"/>
            <w:hideMark/>
          </w:tcPr>
          <w:p w:rsidR="004B3BED" w:rsidRPr="00647CCB" w:rsidRDefault="0073457F"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1</w:t>
            </w:r>
            <w:r w:rsidR="0051613D" w:rsidRPr="00647CCB">
              <w:rPr>
                <w:rFonts w:eastAsia="Times New Roman" w:cstheme="minorHAnsi"/>
                <w:color w:val="000000"/>
                <w:sz w:val="20"/>
                <w:szCs w:val="20"/>
                <w:lang w:eastAsia="cs-CZ"/>
              </w:rPr>
              <w:t xml:space="preserve"> x 1,5 m</w:t>
            </w:r>
            <w:r w:rsidR="0051613D" w:rsidRPr="00647CCB">
              <w:rPr>
                <w:rFonts w:eastAsia="Times New Roman" w:cstheme="minorHAnsi"/>
                <w:color w:val="000000"/>
                <w:sz w:val="20"/>
                <w:szCs w:val="20"/>
                <w:vertAlign w:val="superscript"/>
                <w:lang w:eastAsia="cs-CZ"/>
              </w:rPr>
              <w:t>3</w:t>
            </w:r>
            <w:r w:rsidR="0051613D" w:rsidRPr="00647CCB">
              <w:rPr>
                <w:rFonts w:eastAsia="Times New Roman" w:cstheme="minorHAnsi"/>
                <w:color w:val="000000"/>
                <w:sz w:val="20"/>
                <w:szCs w:val="20"/>
                <w:lang w:eastAsia="cs-CZ"/>
              </w:rPr>
              <w:t xml:space="preserve"> spodní výsyp</w:t>
            </w:r>
          </w:p>
        </w:tc>
        <w:tc>
          <w:tcPr>
            <w:tcW w:w="2268" w:type="dxa"/>
            <w:tcBorders>
              <w:top w:val="nil"/>
              <w:left w:val="nil"/>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200102</w:t>
            </w:r>
          </w:p>
        </w:tc>
        <w:tc>
          <w:tcPr>
            <w:tcW w:w="1843" w:type="dxa"/>
            <w:tcBorders>
              <w:top w:val="nil"/>
              <w:left w:val="nil"/>
              <w:bottom w:val="single" w:sz="4" w:space="0" w:color="auto"/>
              <w:right w:val="single" w:sz="4" w:space="0" w:color="auto"/>
            </w:tcBorders>
            <w:shd w:val="clear" w:color="auto" w:fill="auto"/>
            <w:noWrap/>
            <w:vAlign w:val="bottom"/>
          </w:tcPr>
          <w:p w:rsidR="006F2F99" w:rsidRPr="00FF0A7D" w:rsidRDefault="006F2F99" w:rsidP="004B3BED">
            <w:pPr>
              <w:spacing w:after="0" w:line="240" w:lineRule="auto"/>
              <w:jc w:val="center"/>
              <w:rPr>
                <w:rFonts w:eastAsia="Times New Roman" w:cstheme="minorHAnsi"/>
                <w:color w:val="000000"/>
                <w:sz w:val="20"/>
                <w:szCs w:val="20"/>
                <w:lang w:eastAsia="cs-CZ"/>
              </w:rPr>
            </w:pPr>
            <w:r w:rsidRPr="00FF0A7D">
              <w:rPr>
                <w:rFonts w:eastAsia="Times New Roman" w:cstheme="minorHAnsi"/>
                <w:color w:val="000000"/>
                <w:sz w:val="20"/>
                <w:szCs w:val="20"/>
                <w:lang w:eastAsia="cs-CZ"/>
              </w:rPr>
              <w:t>1</w:t>
            </w:r>
            <w:r w:rsidR="00647CCB" w:rsidRPr="00FF0A7D">
              <w:rPr>
                <w:rFonts w:eastAsia="Times New Roman" w:cstheme="minorHAnsi"/>
                <w:color w:val="000000"/>
                <w:sz w:val="20"/>
                <w:szCs w:val="20"/>
                <w:lang w:eastAsia="cs-CZ"/>
              </w:rPr>
              <w:t> </w:t>
            </w:r>
            <w:r w:rsidRPr="00FF0A7D">
              <w:rPr>
                <w:rFonts w:eastAsia="Times New Roman" w:cstheme="minorHAnsi"/>
                <w:color w:val="000000"/>
                <w:sz w:val="20"/>
                <w:szCs w:val="20"/>
                <w:lang w:eastAsia="cs-CZ"/>
              </w:rPr>
              <w:t>547</w:t>
            </w:r>
            <w:r w:rsidR="00647CCB" w:rsidRPr="00FF0A7D">
              <w:rPr>
                <w:rFonts w:eastAsia="Times New Roman" w:cstheme="minorHAnsi"/>
                <w:color w:val="000000"/>
                <w:sz w:val="20"/>
                <w:szCs w:val="20"/>
                <w:lang w:eastAsia="cs-CZ"/>
              </w:rPr>
              <w:t>,-</w:t>
            </w:r>
          </w:p>
        </w:tc>
      </w:tr>
      <w:tr w:rsidR="00F2250D" w:rsidRPr="00647CCB" w:rsidTr="00647CCB">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rsidR="00F2250D" w:rsidRPr="00647CCB" w:rsidRDefault="00A72A37"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Jiný biologický nerozl. odpad</w:t>
            </w:r>
          </w:p>
        </w:tc>
        <w:tc>
          <w:tcPr>
            <w:tcW w:w="2552" w:type="dxa"/>
            <w:tcBorders>
              <w:top w:val="nil"/>
              <w:left w:val="nil"/>
              <w:bottom w:val="single" w:sz="4" w:space="0" w:color="auto"/>
              <w:right w:val="single" w:sz="4" w:space="0" w:color="auto"/>
            </w:tcBorders>
            <w:shd w:val="clear" w:color="auto" w:fill="auto"/>
            <w:noWrap/>
            <w:vAlign w:val="bottom"/>
          </w:tcPr>
          <w:p w:rsidR="00F2250D" w:rsidRPr="00647CCB" w:rsidRDefault="006A3C2E"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mobilní svoz</w:t>
            </w:r>
          </w:p>
        </w:tc>
        <w:tc>
          <w:tcPr>
            <w:tcW w:w="2268" w:type="dxa"/>
            <w:tcBorders>
              <w:top w:val="nil"/>
              <w:left w:val="nil"/>
              <w:bottom w:val="single" w:sz="4" w:space="0" w:color="auto"/>
              <w:right w:val="single" w:sz="4" w:space="0" w:color="auto"/>
            </w:tcBorders>
            <w:shd w:val="clear" w:color="auto" w:fill="auto"/>
            <w:noWrap/>
            <w:vAlign w:val="bottom"/>
          </w:tcPr>
          <w:p w:rsidR="00F2250D" w:rsidRPr="00647CCB" w:rsidRDefault="00A72A37"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200203</w:t>
            </w:r>
          </w:p>
        </w:tc>
        <w:tc>
          <w:tcPr>
            <w:tcW w:w="1843" w:type="dxa"/>
            <w:tcBorders>
              <w:top w:val="nil"/>
              <w:left w:val="nil"/>
              <w:bottom w:val="single" w:sz="4" w:space="0" w:color="auto"/>
              <w:right w:val="single" w:sz="4" w:space="0" w:color="auto"/>
            </w:tcBorders>
            <w:shd w:val="clear" w:color="auto" w:fill="auto"/>
            <w:noWrap/>
            <w:vAlign w:val="bottom"/>
          </w:tcPr>
          <w:p w:rsidR="00F2250D" w:rsidRPr="00FF0A7D" w:rsidRDefault="00647CCB" w:rsidP="004B3BED">
            <w:pPr>
              <w:spacing w:after="0" w:line="240" w:lineRule="auto"/>
              <w:jc w:val="center"/>
              <w:rPr>
                <w:rFonts w:eastAsia="Times New Roman" w:cstheme="minorHAnsi"/>
                <w:color w:val="000000"/>
                <w:sz w:val="20"/>
                <w:szCs w:val="20"/>
                <w:lang w:eastAsia="cs-CZ"/>
              </w:rPr>
            </w:pPr>
            <w:r w:rsidRPr="00FF0A7D">
              <w:rPr>
                <w:rFonts w:eastAsia="Times New Roman" w:cstheme="minorHAnsi"/>
                <w:color w:val="000000"/>
                <w:sz w:val="20"/>
                <w:szCs w:val="20"/>
                <w:lang w:eastAsia="cs-CZ"/>
              </w:rPr>
              <w:t>-</w:t>
            </w:r>
          </w:p>
        </w:tc>
      </w:tr>
      <w:tr w:rsidR="004B3BED" w:rsidRPr="00647CCB" w:rsidTr="00647CCB">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Nebezpečný odpad</w:t>
            </w:r>
          </w:p>
        </w:tc>
        <w:tc>
          <w:tcPr>
            <w:tcW w:w="2552" w:type="dxa"/>
            <w:tcBorders>
              <w:top w:val="nil"/>
              <w:left w:val="nil"/>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mobilní svoz</w:t>
            </w:r>
          </w:p>
        </w:tc>
        <w:tc>
          <w:tcPr>
            <w:tcW w:w="2268" w:type="dxa"/>
            <w:tcBorders>
              <w:top w:val="nil"/>
              <w:left w:val="nil"/>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200127, 150110</w:t>
            </w:r>
          </w:p>
        </w:tc>
        <w:tc>
          <w:tcPr>
            <w:tcW w:w="1843" w:type="dxa"/>
            <w:tcBorders>
              <w:top w:val="nil"/>
              <w:left w:val="nil"/>
              <w:bottom w:val="single" w:sz="4" w:space="0" w:color="auto"/>
              <w:right w:val="single" w:sz="4" w:space="0" w:color="auto"/>
            </w:tcBorders>
            <w:shd w:val="clear" w:color="auto" w:fill="auto"/>
            <w:noWrap/>
            <w:vAlign w:val="bottom"/>
          </w:tcPr>
          <w:p w:rsidR="004B3BED" w:rsidRPr="00FF0A7D" w:rsidRDefault="00647CCB" w:rsidP="004B3BED">
            <w:pPr>
              <w:spacing w:after="0" w:line="240" w:lineRule="auto"/>
              <w:jc w:val="center"/>
              <w:rPr>
                <w:rFonts w:eastAsia="Times New Roman" w:cstheme="minorHAnsi"/>
                <w:color w:val="000000"/>
                <w:sz w:val="20"/>
                <w:szCs w:val="20"/>
                <w:lang w:eastAsia="cs-CZ"/>
              </w:rPr>
            </w:pPr>
            <w:r w:rsidRPr="00FF0A7D">
              <w:rPr>
                <w:rFonts w:eastAsia="Times New Roman" w:cstheme="minorHAnsi"/>
                <w:color w:val="000000"/>
                <w:sz w:val="20"/>
                <w:szCs w:val="20"/>
                <w:lang w:eastAsia="cs-CZ"/>
              </w:rPr>
              <w:t xml:space="preserve">  </w:t>
            </w:r>
            <w:r w:rsidR="006F2F99" w:rsidRPr="00FF0A7D">
              <w:rPr>
                <w:rFonts w:eastAsia="Times New Roman" w:cstheme="minorHAnsi"/>
                <w:color w:val="000000"/>
                <w:sz w:val="20"/>
                <w:szCs w:val="20"/>
                <w:lang w:eastAsia="cs-CZ"/>
              </w:rPr>
              <w:t>707</w:t>
            </w:r>
            <w:r w:rsidRPr="00FF0A7D">
              <w:rPr>
                <w:rFonts w:eastAsia="Times New Roman" w:cstheme="minorHAnsi"/>
                <w:color w:val="000000"/>
                <w:sz w:val="20"/>
                <w:szCs w:val="20"/>
                <w:lang w:eastAsia="cs-CZ"/>
              </w:rPr>
              <w:t>,-</w:t>
            </w:r>
          </w:p>
        </w:tc>
      </w:tr>
      <w:tr w:rsidR="002637C4" w:rsidRPr="00647CCB" w:rsidTr="00647CCB">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rsidR="002637C4" w:rsidRPr="00647CCB" w:rsidRDefault="002637C4"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Nebezpečný odpad</w:t>
            </w:r>
          </w:p>
        </w:tc>
        <w:tc>
          <w:tcPr>
            <w:tcW w:w="2552" w:type="dxa"/>
            <w:tcBorders>
              <w:top w:val="nil"/>
              <w:left w:val="nil"/>
              <w:bottom w:val="single" w:sz="4" w:space="0" w:color="auto"/>
              <w:right w:val="single" w:sz="4" w:space="0" w:color="auto"/>
            </w:tcBorders>
            <w:shd w:val="clear" w:color="auto" w:fill="auto"/>
            <w:noWrap/>
            <w:vAlign w:val="bottom"/>
          </w:tcPr>
          <w:p w:rsidR="002637C4" w:rsidRPr="00647CCB" w:rsidRDefault="006A3C2E"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v</w:t>
            </w:r>
            <w:r w:rsidR="002637C4" w:rsidRPr="00647CCB">
              <w:rPr>
                <w:rFonts w:eastAsia="Times New Roman" w:cstheme="minorHAnsi"/>
                <w:color w:val="000000"/>
                <w:sz w:val="20"/>
                <w:szCs w:val="20"/>
                <w:lang w:eastAsia="cs-CZ"/>
              </w:rPr>
              <w:t>lastní doprava</w:t>
            </w:r>
          </w:p>
        </w:tc>
        <w:tc>
          <w:tcPr>
            <w:tcW w:w="2268" w:type="dxa"/>
            <w:tcBorders>
              <w:top w:val="nil"/>
              <w:left w:val="nil"/>
              <w:bottom w:val="single" w:sz="4" w:space="0" w:color="auto"/>
              <w:right w:val="single" w:sz="4" w:space="0" w:color="auto"/>
            </w:tcBorders>
            <w:shd w:val="clear" w:color="auto" w:fill="auto"/>
            <w:noWrap/>
            <w:vAlign w:val="bottom"/>
          </w:tcPr>
          <w:p w:rsidR="002637C4" w:rsidRPr="00647CCB" w:rsidRDefault="002637C4"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170605</w:t>
            </w:r>
          </w:p>
        </w:tc>
        <w:tc>
          <w:tcPr>
            <w:tcW w:w="1843" w:type="dxa"/>
            <w:tcBorders>
              <w:top w:val="nil"/>
              <w:left w:val="nil"/>
              <w:bottom w:val="single" w:sz="4" w:space="0" w:color="auto"/>
              <w:right w:val="single" w:sz="4" w:space="0" w:color="auto"/>
            </w:tcBorders>
            <w:shd w:val="clear" w:color="auto" w:fill="auto"/>
            <w:noWrap/>
            <w:vAlign w:val="bottom"/>
          </w:tcPr>
          <w:p w:rsidR="002637C4" w:rsidRPr="00FF0A7D" w:rsidRDefault="00647CCB" w:rsidP="004B3BED">
            <w:pPr>
              <w:spacing w:after="0" w:line="240" w:lineRule="auto"/>
              <w:jc w:val="center"/>
              <w:rPr>
                <w:rFonts w:eastAsia="Times New Roman" w:cstheme="minorHAnsi"/>
                <w:color w:val="000000"/>
                <w:sz w:val="20"/>
                <w:szCs w:val="20"/>
                <w:lang w:eastAsia="cs-CZ"/>
              </w:rPr>
            </w:pPr>
            <w:r w:rsidRPr="00FF0A7D">
              <w:rPr>
                <w:rFonts w:eastAsia="Times New Roman" w:cstheme="minorHAnsi"/>
                <w:color w:val="000000"/>
                <w:sz w:val="20"/>
                <w:szCs w:val="20"/>
                <w:lang w:eastAsia="cs-CZ"/>
              </w:rPr>
              <w:t>-</w:t>
            </w:r>
          </w:p>
        </w:tc>
      </w:tr>
      <w:tr w:rsidR="004B3BED" w:rsidRPr="00647CCB" w:rsidTr="00647CCB">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Objemný odpad</w:t>
            </w:r>
          </w:p>
        </w:tc>
        <w:tc>
          <w:tcPr>
            <w:tcW w:w="2552" w:type="dxa"/>
            <w:tcBorders>
              <w:top w:val="nil"/>
              <w:left w:val="nil"/>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mobilní svoz</w:t>
            </w:r>
          </w:p>
        </w:tc>
        <w:tc>
          <w:tcPr>
            <w:tcW w:w="2268" w:type="dxa"/>
            <w:tcBorders>
              <w:top w:val="nil"/>
              <w:left w:val="nil"/>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200307</w:t>
            </w:r>
          </w:p>
        </w:tc>
        <w:tc>
          <w:tcPr>
            <w:tcW w:w="1843" w:type="dxa"/>
            <w:tcBorders>
              <w:top w:val="nil"/>
              <w:left w:val="nil"/>
              <w:bottom w:val="single" w:sz="4" w:space="0" w:color="auto"/>
              <w:right w:val="single" w:sz="4" w:space="0" w:color="auto"/>
            </w:tcBorders>
            <w:shd w:val="clear" w:color="auto" w:fill="auto"/>
            <w:noWrap/>
            <w:vAlign w:val="bottom"/>
          </w:tcPr>
          <w:p w:rsidR="004B3BED" w:rsidRPr="00FF0A7D" w:rsidRDefault="006F2F99" w:rsidP="004B3BED">
            <w:pPr>
              <w:spacing w:after="0" w:line="240" w:lineRule="auto"/>
              <w:jc w:val="center"/>
              <w:rPr>
                <w:rFonts w:eastAsia="Times New Roman" w:cstheme="minorHAnsi"/>
                <w:b/>
                <w:color w:val="000000"/>
                <w:sz w:val="20"/>
                <w:szCs w:val="20"/>
                <w:lang w:eastAsia="cs-CZ"/>
              </w:rPr>
            </w:pPr>
            <w:r w:rsidRPr="00FF0A7D">
              <w:rPr>
                <w:rFonts w:eastAsia="Times New Roman" w:cstheme="minorHAnsi"/>
                <w:b/>
                <w:color w:val="000000"/>
                <w:sz w:val="20"/>
                <w:szCs w:val="20"/>
                <w:lang w:eastAsia="cs-CZ"/>
              </w:rPr>
              <w:t>8</w:t>
            </w:r>
            <w:r w:rsidR="00647CCB" w:rsidRPr="00FF0A7D">
              <w:rPr>
                <w:rFonts w:eastAsia="Times New Roman" w:cstheme="minorHAnsi"/>
                <w:b/>
                <w:color w:val="000000"/>
                <w:sz w:val="20"/>
                <w:szCs w:val="20"/>
                <w:lang w:eastAsia="cs-CZ"/>
              </w:rPr>
              <w:t> </w:t>
            </w:r>
            <w:r w:rsidRPr="00FF0A7D">
              <w:rPr>
                <w:rFonts w:eastAsia="Times New Roman" w:cstheme="minorHAnsi"/>
                <w:b/>
                <w:color w:val="000000"/>
                <w:sz w:val="20"/>
                <w:szCs w:val="20"/>
                <w:lang w:eastAsia="cs-CZ"/>
              </w:rPr>
              <w:t>517</w:t>
            </w:r>
            <w:r w:rsidR="00647CCB" w:rsidRPr="00FF0A7D">
              <w:rPr>
                <w:rFonts w:eastAsia="Times New Roman" w:cstheme="minorHAnsi"/>
                <w:b/>
                <w:color w:val="000000"/>
                <w:sz w:val="20"/>
                <w:szCs w:val="20"/>
                <w:lang w:eastAsia="cs-CZ"/>
              </w:rPr>
              <w:t>,-</w:t>
            </w:r>
          </w:p>
        </w:tc>
      </w:tr>
      <w:tr w:rsidR="004B3BED" w:rsidRPr="00647CCB" w:rsidTr="00647CCB">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Směsný komun.odpad</w:t>
            </w:r>
          </w:p>
        </w:tc>
        <w:tc>
          <w:tcPr>
            <w:tcW w:w="2552" w:type="dxa"/>
            <w:tcBorders>
              <w:top w:val="nil"/>
              <w:left w:val="nil"/>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domácnosti (110 l, 120 l)</w:t>
            </w:r>
          </w:p>
        </w:tc>
        <w:tc>
          <w:tcPr>
            <w:tcW w:w="2268" w:type="dxa"/>
            <w:tcBorders>
              <w:top w:val="nil"/>
              <w:left w:val="nil"/>
              <w:bottom w:val="single" w:sz="4" w:space="0" w:color="auto"/>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200301</w:t>
            </w:r>
          </w:p>
        </w:tc>
        <w:tc>
          <w:tcPr>
            <w:tcW w:w="1843" w:type="dxa"/>
            <w:tcBorders>
              <w:top w:val="nil"/>
              <w:left w:val="nil"/>
              <w:bottom w:val="single" w:sz="4" w:space="0" w:color="auto"/>
              <w:right w:val="single" w:sz="4" w:space="0" w:color="auto"/>
            </w:tcBorders>
            <w:shd w:val="clear" w:color="auto" w:fill="auto"/>
            <w:noWrap/>
            <w:vAlign w:val="bottom"/>
          </w:tcPr>
          <w:p w:rsidR="004B3BED" w:rsidRPr="00FF0A7D" w:rsidRDefault="00997B74" w:rsidP="004B3BED">
            <w:pPr>
              <w:spacing w:after="0" w:line="240" w:lineRule="auto"/>
              <w:jc w:val="center"/>
              <w:rPr>
                <w:rFonts w:eastAsia="Times New Roman" w:cstheme="minorHAnsi"/>
                <w:color w:val="000000"/>
                <w:sz w:val="20"/>
                <w:szCs w:val="20"/>
                <w:lang w:eastAsia="cs-CZ"/>
              </w:rPr>
            </w:pPr>
            <w:r w:rsidRPr="00FF0A7D">
              <w:rPr>
                <w:rFonts w:eastAsia="Times New Roman" w:cstheme="minorHAnsi"/>
                <w:color w:val="000000"/>
                <w:sz w:val="20"/>
                <w:szCs w:val="20"/>
                <w:lang w:eastAsia="cs-CZ"/>
              </w:rPr>
              <w:t>121</w:t>
            </w:r>
            <w:r w:rsidR="00FF0A7D" w:rsidRPr="00FF0A7D">
              <w:rPr>
                <w:rFonts w:eastAsia="Times New Roman" w:cstheme="minorHAnsi"/>
                <w:color w:val="000000"/>
                <w:sz w:val="20"/>
                <w:szCs w:val="20"/>
                <w:lang w:eastAsia="cs-CZ"/>
              </w:rPr>
              <w:t> 618,75</w:t>
            </w:r>
            <w:r w:rsidR="00647CCB" w:rsidRPr="00FF0A7D">
              <w:rPr>
                <w:rFonts w:eastAsia="Times New Roman" w:cstheme="minorHAnsi"/>
                <w:color w:val="000000"/>
                <w:sz w:val="20"/>
                <w:szCs w:val="20"/>
                <w:lang w:eastAsia="cs-CZ"/>
              </w:rPr>
              <w:t>,-</w:t>
            </w:r>
          </w:p>
        </w:tc>
      </w:tr>
      <w:tr w:rsidR="004B3BED" w:rsidRPr="00647CCB" w:rsidTr="00FF0A7D">
        <w:trPr>
          <w:trHeight w:val="300"/>
        </w:trPr>
        <w:tc>
          <w:tcPr>
            <w:tcW w:w="2830" w:type="dxa"/>
            <w:tcBorders>
              <w:top w:val="nil"/>
              <w:left w:val="single" w:sz="4" w:space="0" w:color="auto"/>
              <w:bottom w:val="nil"/>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 </w:t>
            </w:r>
          </w:p>
        </w:tc>
        <w:tc>
          <w:tcPr>
            <w:tcW w:w="2552" w:type="dxa"/>
            <w:tcBorders>
              <w:top w:val="nil"/>
              <w:left w:val="nil"/>
              <w:bottom w:val="nil"/>
              <w:right w:val="single" w:sz="4" w:space="0" w:color="auto"/>
            </w:tcBorders>
            <w:shd w:val="clear" w:color="auto" w:fill="auto"/>
            <w:noWrap/>
            <w:vAlign w:val="bottom"/>
            <w:hideMark/>
          </w:tcPr>
          <w:p w:rsidR="004B3BED" w:rsidRPr="00647CCB" w:rsidRDefault="004B3BED" w:rsidP="004B3BED">
            <w:pPr>
              <w:spacing w:after="0" w:line="240" w:lineRule="auto"/>
              <w:jc w:val="center"/>
              <w:rPr>
                <w:rFonts w:eastAsia="Times New Roman" w:cstheme="minorHAnsi"/>
                <w:color w:val="000000"/>
                <w:sz w:val="20"/>
                <w:szCs w:val="20"/>
                <w:lang w:eastAsia="cs-CZ"/>
              </w:rPr>
            </w:pPr>
            <w:r w:rsidRPr="00647CCB">
              <w:rPr>
                <w:rFonts w:eastAsia="Times New Roman" w:cstheme="minorHAnsi"/>
                <w:color w:val="000000"/>
                <w:sz w:val="20"/>
                <w:szCs w:val="20"/>
                <w:lang w:eastAsia="cs-CZ"/>
              </w:rPr>
              <w:t> </w:t>
            </w:r>
          </w:p>
        </w:tc>
        <w:tc>
          <w:tcPr>
            <w:tcW w:w="2268" w:type="dxa"/>
            <w:tcBorders>
              <w:top w:val="nil"/>
              <w:left w:val="nil"/>
              <w:bottom w:val="nil"/>
              <w:right w:val="single" w:sz="4" w:space="0" w:color="auto"/>
            </w:tcBorders>
            <w:shd w:val="clear" w:color="auto" w:fill="auto"/>
            <w:noWrap/>
            <w:vAlign w:val="bottom"/>
            <w:hideMark/>
          </w:tcPr>
          <w:p w:rsidR="004B3BED" w:rsidRPr="00647CCB" w:rsidRDefault="003D222B" w:rsidP="004B3BED">
            <w:pPr>
              <w:spacing w:after="0" w:line="240" w:lineRule="auto"/>
              <w:jc w:val="center"/>
              <w:rPr>
                <w:rFonts w:eastAsia="Times New Roman" w:cstheme="minorHAnsi"/>
                <w:b/>
                <w:bCs/>
                <w:color w:val="000000"/>
                <w:sz w:val="20"/>
                <w:szCs w:val="20"/>
                <w:lang w:eastAsia="cs-CZ"/>
              </w:rPr>
            </w:pPr>
            <w:r w:rsidRPr="00647CCB">
              <w:rPr>
                <w:rFonts w:eastAsia="Times New Roman" w:cstheme="minorHAnsi"/>
                <w:b/>
                <w:bCs/>
                <w:color w:val="000000"/>
                <w:sz w:val="20"/>
                <w:szCs w:val="20"/>
                <w:lang w:eastAsia="cs-CZ"/>
              </w:rPr>
              <w:t>N</w:t>
            </w:r>
            <w:r w:rsidR="004B3BED" w:rsidRPr="00647CCB">
              <w:rPr>
                <w:rFonts w:eastAsia="Times New Roman" w:cstheme="minorHAnsi"/>
                <w:b/>
                <w:bCs/>
                <w:color w:val="000000"/>
                <w:sz w:val="20"/>
                <w:szCs w:val="20"/>
                <w:lang w:eastAsia="cs-CZ"/>
              </w:rPr>
              <w:t xml:space="preserve">áklady </w:t>
            </w:r>
            <w:r w:rsidR="00FF0A7D">
              <w:rPr>
                <w:rFonts w:eastAsia="Times New Roman" w:cstheme="minorHAnsi"/>
                <w:b/>
                <w:bCs/>
                <w:color w:val="000000"/>
                <w:sz w:val="20"/>
                <w:szCs w:val="20"/>
                <w:lang w:eastAsia="cs-CZ"/>
              </w:rPr>
              <w:t xml:space="preserve">SKO </w:t>
            </w:r>
            <w:r w:rsidR="004B3BED" w:rsidRPr="00647CCB">
              <w:rPr>
                <w:rFonts w:eastAsia="Times New Roman" w:cstheme="minorHAnsi"/>
                <w:b/>
                <w:bCs/>
                <w:color w:val="000000"/>
                <w:sz w:val="20"/>
                <w:szCs w:val="20"/>
                <w:lang w:eastAsia="cs-CZ"/>
              </w:rPr>
              <w:t>celkem</w:t>
            </w:r>
          </w:p>
        </w:tc>
        <w:tc>
          <w:tcPr>
            <w:tcW w:w="1843" w:type="dxa"/>
            <w:tcBorders>
              <w:top w:val="nil"/>
              <w:left w:val="nil"/>
              <w:bottom w:val="nil"/>
              <w:right w:val="single" w:sz="4" w:space="0" w:color="auto"/>
            </w:tcBorders>
            <w:shd w:val="clear" w:color="auto" w:fill="auto"/>
            <w:noWrap/>
            <w:vAlign w:val="bottom"/>
            <w:hideMark/>
          </w:tcPr>
          <w:p w:rsidR="004B3BED" w:rsidRPr="00647CCB" w:rsidRDefault="00FF0A7D" w:rsidP="004B3BED">
            <w:pPr>
              <w:spacing w:after="0" w:line="240" w:lineRule="auto"/>
              <w:jc w:val="center"/>
              <w:rPr>
                <w:rFonts w:eastAsia="Times New Roman" w:cstheme="minorHAnsi"/>
                <w:b/>
                <w:bCs/>
                <w:color w:val="000000"/>
                <w:sz w:val="20"/>
                <w:szCs w:val="20"/>
                <w:lang w:eastAsia="cs-CZ"/>
              </w:rPr>
            </w:pPr>
            <w:r>
              <w:rPr>
                <w:rFonts w:eastAsia="Times New Roman" w:cstheme="minorHAnsi"/>
                <w:b/>
                <w:bCs/>
                <w:color w:val="000000"/>
                <w:sz w:val="20"/>
                <w:szCs w:val="20"/>
                <w:lang w:eastAsia="cs-CZ"/>
              </w:rPr>
              <w:t>121 618,75</w:t>
            </w:r>
          </w:p>
        </w:tc>
      </w:tr>
      <w:tr w:rsidR="00FF0A7D" w:rsidRPr="00647CCB" w:rsidTr="00FF0A7D">
        <w:trPr>
          <w:trHeight w:val="300"/>
        </w:trPr>
        <w:tc>
          <w:tcPr>
            <w:tcW w:w="2830" w:type="dxa"/>
            <w:tcBorders>
              <w:top w:val="nil"/>
              <w:left w:val="single" w:sz="4" w:space="0" w:color="auto"/>
              <w:bottom w:val="nil"/>
              <w:right w:val="single" w:sz="4" w:space="0" w:color="auto"/>
            </w:tcBorders>
            <w:shd w:val="clear" w:color="auto" w:fill="auto"/>
            <w:noWrap/>
            <w:vAlign w:val="bottom"/>
          </w:tcPr>
          <w:p w:rsidR="00FF0A7D" w:rsidRPr="00647CCB" w:rsidRDefault="00FF0A7D" w:rsidP="004B3BED">
            <w:pPr>
              <w:spacing w:after="0" w:line="240" w:lineRule="auto"/>
              <w:jc w:val="center"/>
              <w:rPr>
                <w:rFonts w:eastAsia="Times New Roman" w:cstheme="minorHAnsi"/>
                <w:color w:val="000000"/>
                <w:sz w:val="20"/>
                <w:szCs w:val="20"/>
                <w:lang w:eastAsia="cs-CZ"/>
              </w:rPr>
            </w:pPr>
          </w:p>
        </w:tc>
        <w:tc>
          <w:tcPr>
            <w:tcW w:w="2552" w:type="dxa"/>
            <w:tcBorders>
              <w:top w:val="nil"/>
              <w:left w:val="nil"/>
              <w:bottom w:val="nil"/>
              <w:right w:val="single" w:sz="4" w:space="0" w:color="auto"/>
            </w:tcBorders>
            <w:shd w:val="clear" w:color="auto" w:fill="auto"/>
            <w:noWrap/>
            <w:vAlign w:val="bottom"/>
          </w:tcPr>
          <w:p w:rsidR="00FF0A7D" w:rsidRPr="00647CCB" w:rsidRDefault="00FF0A7D" w:rsidP="004B3BED">
            <w:pPr>
              <w:spacing w:after="0" w:line="240" w:lineRule="auto"/>
              <w:jc w:val="center"/>
              <w:rPr>
                <w:rFonts w:eastAsia="Times New Roman" w:cstheme="minorHAnsi"/>
                <w:color w:val="000000"/>
                <w:sz w:val="20"/>
                <w:szCs w:val="20"/>
                <w:lang w:eastAsia="cs-CZ"/>
              </w:rPr>
            </w:pPr>
          </w:p>
        </w:tc>
        <w:tc>
          <w:tcPr>
            <w:tcW w:w="2268" w:type="dxa"/>
            <w:tcBorders>
              <w:top w:val="nil"/>
              <w:left w:val="nil"/>
              <w:bottom w:val="nil"/>
              <w:right w:val="single" w:sz="4" w:space="0" w:color="auto"/>
            </w:tcBorders>
            <w:shd w:val="clear" w:color="auto" w:fill="auto"/>
            <w:noWrap/>
            <w:vAlign w:val="bottom"/>
          </w:tcPr>
          <w:p w:rsidR="00FF0A7D" w:rsidRPr="00647CCB" w:rsidRDefault="00FF0A7D" w:rsidP="004B3BED">
            <w:pPr>
              <w:spacing w:after="0" w:line="240" w:lineRule="auto"/>
              <w:jc w:val="center"/>
              <w:rPr>
                <w:rFonts w:eastAsia="Times New Roman" w:cstheme="minorHAnsi"/>
                <w:b/>
                <w:bCs/>
                <w:color w:val="000000"/>
                <w:sz w:val="20"/>
                <w:szCs w:val="20"/>
                <w:lang w:eastAsia="cs-CZ"/>
              </w:rPr>
            </w:pPr>
            <w:r>
              <w:rPr>
                <w:rFonts w:eastAsia="Times New Roman" w:cstheme="minorHAnsi"/>
                <w:b/>
                <w:bCs/>
                <w:color w:val="000000"/>
                <w:sz w:val="20"/>
                <w:szCs w:val="20"/>
                <w:lang w:eastAsia="cs-CZ"/>
              </w:rPr>
              <w:t>Náklady SO celkem</w:t>
            </w:r>
          </w:p>
        </w:tc>
        <w:tc>
          <w:tcPr>
            <w:tcW w:w="1843" w:type="dxa"/>
            <w:tcBorders>
              <w:top w:val="nil"/>
              <w:left w:val="nil"/>
              <w:bottom w:val="nil"/>
              <w:right w:val="single" w:sz="4" w:space="0" w:color="auto"/>
            </w:tcBorders>
            <w:shd w:val="clear" w:color="auto" w:fill="auto"/>
            <w:noWrap/>
            <w:vAlign w:val="bottom"/>
          </w:tcPr>
          <w:p w:rsidR="00FF0A7D" w:rsidRDefault="00FF0A7D" w:rsidP="004B3BED">
            <w:pPr>
              <w:spacing w:after="0" w:line="240" w:lineRule="auto"/>
              <w:jc w:val="center"/>
              <w:rPr>
                <w:rFonts w:eastAsia="Times New Roman" w:cstheme="minorHAnsi"/>
                <w:b/>
                <w:bCs/>
                <w:color w:val="000000"/>
                <w:sz w:val="20"/>
                <w:szCs w:val="20"/>
                <w:lang w:eastAsia="cs-CZ"/>
              </w:rPr>
            </w:pPr>
            <w:r>
              <w:rPr>
                <w:rFonts w:eastAsia="Times New Roman" w:cstheme="minorHAnsi"/>
                <w:b/>
                <w:bCs/>
                <w:color w:val="000000"/>
                <w:sz w:val="20"/>
                <w:szCs w:val="20"/>
                <w:lang w:eastAsia="cs-CZ"/>
              </w:rPr>
              <w:t>34 919,65</w:t>
            </w:r>
          </w:p>
        </w:tc>
      </w:tr>
      <w:tr w:rsidR="00FF0A7D" w:rsidRPr="00647CCB" w:rsidTr="00647CCB">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rsidR="00FF0A7D" w:rsidRPr="00647CCB" w:rsidRDefault="00FF0A7D" w:rsidP="004B3BED">
            <w:pPr>
              <w:spacing w:after="0" w:line="240" w:lineRule="auto"/>
              <w:jc w:val="center"/>
              <w:rPr>
                <w:rFonts w:eastAsia="Times New Roman" w:cstheme="minorHAnsi"/>
                <w:color w:val="000000"/>
                <w:sz w:val="20"/>
                <w:szCs w:val="20"/>
                <w:lang w:eastAsia="cs-CZ"/>
              </w:rPr>
            </w:pPr>
          </w:p>
        </w:tc>
        <w:tc>
          <w:tcPr>
            <w:tcW w:w="2552" w:type="dxa"/>
            <w:tcBorders>
              <w:top w:val="nil"/>
              <w:left w:val="nil"/>
              <w:bottom w:val="single" w:sz="4" w:space="0" w:color="auto"/>
              <w:right w:val="single" w:sz="4" w:space="0" w:color="auto"/>
            </w:tcBorders>
            <w:shd w:val="clear" w:color="auto" w:fill="auto"/>
            <w:noWrap/>
            <w:vAlign w:val="bottom"/>
          </w:tcPr>
          <w:p w:rsidR="00FF0A7D" w:rsidRPr="00647CCB" w:rsidRDefault="00FF0A7D" w:rsidP="004B3BED">
            <w:pPr>
              <w:spacing w:after="0" w:line="240" w:lineRule="auto"/>
              <w:jc w:val="center"/>
              <w:rPr>
                <w:rFonts w:eastAsia="Times New Roman" w:cstheme="minorHAnsi"/>
                <w:color w:val="000000"/>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bottom"/>
          </w:tcPr>
          <w:p w:rsidR="00FF0A7D" w:rsidRPr="00FF0A7D" w:rsidRDefault="00FF0A7D" w:rsidP="004B3BED">
            <w:pPr>
              <w:spacing w:after="0" w:line="240" w:lineRule="auto"/>
              <w:jc w:val="center"/>
              <w:rPr>
                <w:rFonts w:eastAsia="Times New Roman" w:cstheme="minorHAnsi"/>
                <w:b/>
                <w:bCs/>
                <w:color w:val="000000"/>
                <w:sz w:val="28"/>
                <w:szCs w:val="28"/>
                <w:lang w:eastAsia="cs-CZ"/>
              </w:rPr>
            </w:pPr>
            <w:r w:rsidRPr="00FF0A7D">
              <w:rPr>
                <w:rFonts w:eastAsia="Times New Roman" w:cstheme="minorHAnsi"/>
                <w:b/>
                <w:bCs/>
                <w:color w:val="000000"/>
                <w:sz w:val="28"/>
                <w:szCs w:val="28"/>
                <w:lang w:eastAsia="cs-CZ"/>
              </w:rPr>
              <w:t>Náklady celkem</w:t>
            </w:r>
          </w:p>
        </w:tc>
        <w:tc>
          <w:tcPr>
            <w:tcW w:w="1843" w:type="dxa"/>
            <w:tcBorders>
              <w:top w:val="nil"/>
              <w:left w:val="nil"/>
              <w:bottom w:val="single" w:sz="4" w:space="0" w:color="auto"/>
              <w:right w:val="single" w:sz="4" w:space="0" w:color="auto"/>
            </w:tcBorders>
            <w:shd w:val="clear" w:color="auto" w:fill="auto"/>
            <w:noWrap/>
            <w:vAlign w:val="bottom"/>
          </w:tcPr>
          <w:p w:rsidR="00FF0A7D" w:rsidRPr="00FF0A7D" w:rsidRDefault="00FF0A7D" w:rsidP="004B3BED">
            <w:pPr>
              <w:spacing w:after="0" w:line="240" w:lineRule="auto"/>
              <w:jc w:val="center"/>
              <w:rPr>
                <w:rFonts w:eastAsia="Times New Roman" w:cstheme="minorHAnsi"/>
                <w:b/>
                <w:bCs/>
                <w:color w:val="000000"/>
                <w:sz w:val="28"/>
                <w:szCs w:val="28"/>
                <w:lang w:eastAsia="cs-CZ"/>
              </w:rPr>
            </w:pPr>
            <w:r w:rsidRPr="00FF0A7D">
              <w:rPr>
                <w:rFonts w:eastAsia="Times New Roman" w:cstheme="minorHAnsi"/>
                <w:b/>
                <w:bCs/>
                <w:color w:val="000000"/>
                <w:sz w:val="28"/>
                <w:szCs w:val="28"/>
                <w:lang w:eastAsia="cs-CZ"/>
              </w:rPr>
              <w:t>165 055,40</w:t>
            </w:r>
          </w:p>
        </w:tc>
      </w:tr>
    </w:tbl>
    <w:p w:rsidR="002F24CA" w:rsidRPr="00647CCB" w:rsidRDefault="002F24CA">
      <w:pPr>
        <w:rPr>
          <w:rFonts w:cstheme="minorHAnsi"/>
        </w:rPr>
      </w:pPr>
    </w:p>
    <w:p w:rsidR="002F24CA" w:rsidRPr="001E0E48" w:rsidRDefault="00D14B8F">
      <w:pPr>
        <w:rPr>
          <w:rFonts w:cstheme="minorHAnsi"/>
        </w:rPr>
      </w:pPr>
      <w:r w:rsidRPr="00647CCB">
        <w:rPr>
          <w:rFonts w:cstheme="minorHAnsi"/>
        </w:rPr>
        <w:t xml:space="preserve">Zveřejněno dne </w:t>
      </w:r>
      <w:r w:rsidR="003F0A7C">
        <w:rPr>
          <w:rFonts w:cstheme="minorHAnsi"/>
        </w:rPr>
        <w:t>3.4</w:t>
      </w:r>
      <w:r w:rsidR="00FF0A7D">
        <w:rPr>
          <w:rFonts w:cstheme="minorHAnsi"/>
        </w:rPr>
        <w:t>.2025</w:t>
      </w:r>
    </w:p>
    <w:sectPr w:rsidR="002F24CA" w:rsidRPr="001E0E48" w:rsidSect="00C1318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D31" w:rsidRDefault="00991D31" w:rsidP="00755083">
      <w:pPr>
        <w:spacing w:after="0" w:line="240" w:lineRule="auto"/>
      </w:pPr>
      <w:r>
        <w:separator/>
      </w:r>
    </w:p>
  </w:endnote>
  <w:endnote w:type="continuationSeparator" w:id="1">
    <w:p w:rsidR="00991D31" w:rsidRDefault="00991D31" w:rsidP="007550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D31" w:rsidRDefault="00991D31" w:rsidP="00755083">
      <w:pPr>
        <w:spacing w:after="0" w:line="240" w:lineRule="auto"/>
      </w:pPr>
      <w:r>
        <w:separator/>
      </w:r>
    </w:p>
  </w:footnote>
  <w:footnote w:type="continuationSeparator" w:id="1">
    <w:p w:rsidR="00991D31" w:rsidRDefault="00991D31" w:rsidP="007550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BB1"/>
    <w:multiLevelType w:val="hybridMultilevel"/>
    <w:tmpl w:val="F95870F4"/>
    <w:lvl w:ilvl="0" w:tplc="299A657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457C11"/>
    <w:multiLevelType w:val="hybridMultilevel"/>
    <w:tmpl w:val="602CF940"/>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4F15941"/>
    <w:multiLevelType w:val="hybridMultilevel"/>
    <w:tmpl w:val="0DC0FDB4"/>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BC43BCB"/>
    <w:multiLevelType w:val="hybridMultilevel"/>
    <w:tmpl w:val="426ECF56"/>
    <w:lvl w:ilvl="0" w:tplc="CA68AD14">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69F79A7"/>
    <w:multiLevelType w:val="hybridMultilevel"/>
    <w:tmpl w:val="402AEB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57648ED"/>
    <w:multiLevelType w:val="hybridMultilevel"/>
    <w:tmpl w:val="ED02E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9">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735B4AC9"/>
    <w:multiLevelType w:val="hybridMultilevel"/>
    <w:tmpl w:val="3DFAF80A"/>
    <w:lvl w:ilvl="0" w:tplc="5F187224">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4"/>
  </w:num>
  <w:num w:numId="3">
    <w:abstractNumId w:val="10"/>
  </w:num>
  <w:num w:numId="4">
    <w:abstractNumId w:val="8"/>
  </w:num>
  <w:num w:numId="5">
    <w:abstractNumId w:val="5"/>
  </w:num>
  <w:num w:numId="6">
    <w:abstractNumId w:val="11"/>
  </w:num>
  <w:num w:numId="7">
    <w:abstractNumId w:val="2"/>
  </w:num>
  <w:num w:numId="8">
    <w:abstractNumId w:val="1"/>
  </w:num>
  <w:num w:numId="9">
    <w:abstractNumId w:val="6"/>
  </w:num>
  <w:num w:numId="10">
    <w:abstractNumId w:val="3"/>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55083"/>
    <w:rsid w:val="000122D7"/>
    <w:rsid w:val="00050B23"/>
    <w:rsid w:val="000E4E32"/>
    <w:rsid w:val="000F3837"/>
    <w:rsid w:val="000F4537"/>
    <w:rsid w:val="00161E5F"/>
    <w:rsid w:val="001A499E"/>
    <w:rsid w:val="001A5FE8"/>
    <w:rsid w:val="001E0E48"/>
    <w:rsid w:val="0020312C"/>
    <w:rsid w:val="002637C4"/>
    <w:rsid w:val="002922C4"/>
    <w:rsid w:val="002F24CA"/>
    <w:rsid w:val="00314A2F"/>
    <w:rsid w:val="003508DF"/>
    <w:rsid w:val="00352488"/>
    <w:rsid w:val="003D222B"/>
    <w:rsid w:val="003F0A7C"/>
    <w:rsid w:val="004264FA"/>
    <w:rsid w:val="00430524"/>
    <w:rsid w:val="0043773D"/>
    <w:rsid w:val="00483F82"/>
    <w:rsid w:val="004B3BED"/>
    <w:rsid w:val="004B59C6"/>
    <w:rsid w:val="0051156C"/>
    <w:rsid w:val="0051613D"/>
    <w:rsid w:val="00562B01"/>
    <w:rsid w:val="005C01D1"/>
    <w:rsid w:val="00647CCB"/>
    <w:rsid w:val="00654B53"/>
    <w:rsid w:val="006A3C2E"/>
    <w:rsid w:val="006F2F99"/>
    <w:rsid w:val="00723AC9"/>
    <w:rsid w:val="0073457F"/>
    <w:rsid w:val="00755083"/>
    <w:rsid w:val="007E3F80"/>
    <w:rsid w:val="008175F3"/>
    <w:rsid w:val="00875B00"/>
    <w:rsid w:val="00927106"/>
    <w:rsid w:val="00973C7F"/>
    <w:rsid w:val="00991D31"/>
    <w:rsid w:val="00997B74"/>
    <w:rsid w:val="009E157B"/>
    <w:rsid w:val="00A53939"/>
    <w:rsid w:val="00A72A37"/>
    <w:rsid w:val="00A83380"/>
    <w:rsid w:val="00AE727C"/>
    <w:rsid w:val="00B138EF"/>
    <w:rsid w:val="00B20A62"/>
    <w:rsid w:val="00B53409"/>
    <w:rsid w:val="00B8633B"/>
    <w:rsid w:val="00C13187"/>
    <w:rsid w:val="00C95DB8"/>
    <w:rsid w:val="00D14B8F"/>
    <w:rsid w:val="00D72BB7"/>
    <w:rsid w:val="00DB3FC8"/>
    <w:rsid w:val="00EE0665"/>
    <w:rsid w:val="00F2250D"/>
    <w:rsid w:val="00F442A2"/>
    <w:rsid w:val="00F9158D"/>
    <w:rsid w:val="00FF0A7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318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75508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55083"/>
    <w:rPr>
      <w:sz w:val="20"/>
      <w:szCs w:val="20"/>
    </w:rPr>
  </w:style>
  <w:style w:type="character" w:styleId="Znakapoznpodarou">
    <w:name w:val="footnote reference"/>
    <w:semiHidden/>
    <w:rsid w:val="00755083"/>
    <w:rPr>
      <w:vertAlign w:val="superscript"/>
    </w:rPr>
  </w:style>
  <w:style w:type="paragraph" w:styleId="Odstavecseseznamem">
    <w:name w:val="List Paragraph"/>
    <w:basedOn w:val="Normln"/>
    <w:uiPriority w:val="34"/>
    <w:qFormat/>
    <w:rsid w:val="006A3C2E"/>
    <w:pPr>
      <w:ind w:left="720"/>
      <w:contextualSpacing/>
    </w:pPr>
  </w:style>
  <w:style w:type="paragraph" w:styleId="Bezmezer">
    <w:name w:val="No Spacing"/>
    <w:uiPriority w:val="1"/>
    <w:qFormat/>
    <w:rsid w:val="006A3C2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5502941">
      <w:bodyDiv w:val="1"/>
      <w:marLeft w:val="0"/>
      <w:marRight w:val="0"/>
      <w:marTop w:val="0"/>
      <w:marBottom w:val="0"/>
      <w:divBdr>
        <w:top w:val="none" w:sz="0" w:space="0" w:color="auto"/>
        <w:left w:val="none" w:sz="0" w:space="0" w:color="auto"/>
        <w:bottom w:val="none" w:sz="0" w:space="0" w:color="auto"/>
        <w:right w:val="none" w:sz="0" w:space="0" w:color="auto"/>
      </w:divBdr>
    </w:div>
    <w:div w:id="857082667">
      <w:bodyDiv w:val="1"/>
      <w:marLeft w:val="0"/>
      <w:marRight w:val="0"/>
      <w:marTop w:val="0"/>
      <w:marBottom w:val="0"/>
      <w:divBdr>
        <w:top w:val="none" w:sz="0" w:space="0" w:color="auto"/>
        <w:left w:val="none" w:sz="0" w:space="0" w:color="auto"/>
        <w:bottom w:val="none" w:sz="0" w:space="0" w:color="auto"/>
        <w:right w:val="none" w:sz="0" w:space="0" w:color="auto"/>
      </w:divBdr>
    </w:div>
    <w:div w:id="14088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512</Words>
  <Characters>3024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Krch</dc:creator>
  <cp:lastModifiedBy>uzivatel</cp:lastModifiedBy>
  <cp:revision>3</cp:revision>
  <dcterms:created xsi:type="dcterms:W3CDTF">2025-08-04T05:36:00Z</dcterms:created>
  <dcterms:modified xsi:type="dcterms:W3CDTF">2025-08-04T05:38:00Z</dcterms:modified>
</cp:coreProperties>
</file>